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0" w:type="dxa"/>
        <w:tblLayout w:type="fixed"/>
        <w:tblCellMar>
          <w:left w:w="10" w:type="dxa"/>
          <w:right w:w="10" w:type="dxa"/>
        </w:tblCellMar>
        <w:tblLook w:val="04A0" w:firstRow="1" w:lastRow="0" w:firstColumn="1" w:lastColumn="0" w:noHBand="0" w:noVBand="1"/>
      </w:tblPr>
      <w:tblGrid>
        <w:gridCol w:w="10120"/>
      </w:tblGrid>
      <w:tr w:rsidR="00726663" w:rsidRPr="005439BB" w:rsidTr="00D438F4">
        <w:tc>
          <w:tcPr>
            <w:tcW w:w="10120" w:type="dxa"/>
            <w:shd w:val="clear" w:color="auto" w:fill="auto"/>
            <w:tcMar>
              <w:top w:w="55" w:type="dxa"/>
              <w:left w:w="55" w:type="dxa"/>
              <w:bottom w:w="55" w:type="dxa"/>
              <w:right w:w="55" w:type="dxa"/>
            </w:tcMar>
          </w:tcPr>
          <w:p w:rsidR="00726663" w:rsidRDefault="00726663" w:rsidP="00D438F4">
            <w:pPr>
              <w:pStyle w:val="Standard"/>
              <w:tabs>
                <w:tab w:val="left" w:pos="4245"/>
              </w:tabs>
              <w:jc w:val="right"/>
              <w:rPr>
                <w:rFonts w:ascii="Arial" w:hAnsi="Arial" w:cs="Arial"/>
                <w:b/>
                <w:bCs/>
                <w:sz w:val="32"/>
                <w:szCs w:val="32"/>
              </w:rPr>
            </w:pPr>
          </w:p>
          <w:p w:rsidR="00726663" w:rsidRDefault="00726663" w:rsidP="00D438F4">
            <w:pPr>
              <w:pStyle w:val="Standard"/>
              <w:tabs>
                <w:tab w:val="left" w:pos="4245"/>
              </w:tabs>
              <w:jc w:val="right"/>
              <w:rPr>
                <w:rFonts w:ascii="Arial" w:hAnsi="Arial" w:cs="Arial"/>
                <w:b/>
                <w:bCs/>
                <w:sz w:val="32"/>
                <w:szCs w:val="32"/>
              </w:rPr>
            </w:pPr>
          </w:p>
          <w:p w:rsidR="00726663" w:rsidRDefault="00726663" w:rsidP="00D438F4">
            <w:pPr>
              <w:pStyle w:val="Standard"/>
              <w:tabs>
                <w:tab w:val="left" w:pos="4245"/>
              </w:tabs>
              <w:jc w:val="right"/>
              <w:rPr>
                <w:rFonts w:ascii="Arial" w:hAnsi="Arial" w:cs="Arial"/>
                <w:b/>
                <w:bCs/>
                <w:sz w:val="32"/>
                <w:szCs w:val="32"/>
              </w:rPr>
            </w:pPr>
          </w:p>
          <w:p w:rsidR="00726663" w:rsidRPr="005439BB" w:rsidRDefault="00726663" w:rsidP="00D438F4">
            <w:pPr>
              <w:pStyle w:val="Standard"/>
              <w:tabs>
                <w:tab w:val="left" w:pos="4245"/>
              </w:tabs>
              <w:jc w:val="right"/>
              <w:rPr>
                <w:rFonts w:ascii="Arial" w:hAnsi="Arial" w:cs="Arial"/>
                <w:b/>
                <w:bCs/>
                <w:sz w:val="32"/>
                <w:szCs w:val="32"/>
              </w:rPr>
            </w:pPr>
            <w:r w:rsidRPr="00E16429">
              <w:rPr>
                <w:rFonts w:ascii="Arial" w:hAnsi="Arial" w:cs="Arial"/>
                <w:b/>
                <w:bCs/>
                <w:sz w:val="40"/>
                <w:szCs w:val="40"/>
              </w:rPr>
              <w:t xml:space="preserve">PROJEKT </w:t>
            </w:r>
            <w:r>
              <w:rPr>
                <w:rFonts w:ascii="Arial" w:hAnsi="Arial" w:cs="Arial"/>
                <w:b/>
                <w:bCs/>
                <w:sz w:val="40"/>
                <w:szCs w:val="40"/>
              </w:rPr>
              <w:t>TECHNICZNY</w:t>
            </w:r>
          </w:p>
        </w:tc>
      </w:tr>
      <w:tr w:rsidR="00726663" w:rsidRPr="005439BB" w:rsidTr="00D438F4">
        <w:trPr>
          <w:trHeight w:val="1249"/>
        </w:trPr>
        <w:tc>
          <w:tcPr>
            <w:tcW w:w="10120" w:type="dxa"/>
            <w:shd w:val="clear" w:color="auto" w:fill="auto"/>
            <w:tcMar>
              <w:top w:w="55" w:type="dxa"/>
              <w:left w:w="55" w:type="dxa"/>
              <w:bottom w:w="55" w:type="dxa"/>
              <w:right w:w="55" w:type="dxa"/>
            </w:tcMar>
          </w:tcPr>
          <w:p w:rsidR="00726663" w:rsidRDefault="00726663" w:rsidP="00D438F4">
            <w:pPr>
              <w:pStyle w:val="Standard"/>
              <w:tabs>
                <w:tab w:val="left" w:pos="4245"/>
              </w:tabs>
              <w:jc w:val="right"/>
              <w:rPr>
                <w:rFonts w:ascii="Arial" w:hAnsi="Arial" w:cs="Arial"/>
                <w:color w:val="000000"/>
                <w:sz w:val="22"/>
                <w:szCs w:val="22"/>
              </w:rPr>
            </w:pPr>
          </w:p>
          <w:p w:rsidR="00726663" w:rsidRDefault="00726663" w:rsidP="00D438F4">
            <w:pPr>
              <w:pStyle w:val="Standard"/>
              <w:tabs>
                <w:tab w:val="left" w:pos="4245"/>
              </w:tabs>
              <w:jc w:val="right"/>
              <w:rPr>
                <w:rFonts w:ascii="Arial" w:hAnsi="Arial" w:cs="Arial"/>
                <w:color w:val="000000"/>
                <w:sz w:val="22"/>
                <w:szCs w:val="22"/>
              </w:rPr>
            </w:pPr>
          </w:p>
          <w:p w:rsidR="00726663" w:rsidRPr="009F7E14" w:rsidRDefault="00726663" w:rsidP="00D438F4">
            <w:pPr>
              <w:pStyle w:val="Standard"/>
              <w:tabs>
                <w:tab w:val="left" w:pos="4245"/>
              </w:tabs>
              <w:jc w:val="right"/>
              <w:rPr>
                <w:rFonts w:ascii="Arial" w:hAnsi="Arial" w:cs="Arial"/>
                <w:color w:val="000000"/>
                <w:sz w:val="22"/>
                <w:szCs w:val="22"/>
              </w:rPr>
            </w:pPr>
            <w:bookmarkStart w:id="0" w:name="_GoBack"/>
            <w:bookmarkEnd w:id="0"/>
            <w:r w:rsidRPr="009F7E14">
              <w:rPr>
                <w:rFonts w:ascii="Arial" w:hAnsi="Arial" w:cs="Arial"/>
                <w:color w:val="000000"/>
                <w:sz w:val="22"/>
                <w:szCs w:val="22"/>
              </w:rPr>
              <w:t>NAZWA:</w:t>
            </w:r>
          </w:p>
          <w:p w:rsidR="00726663" w:rsidRPr="00A707E3" w:rsidRDefault="00726663" w:rsidP="00D438F4">
            <w:pPr>
              <w:pStyle w:val="Standard"/>
              <w:tabs>
                <w:tab w:val="left" w:pos="4245"/>
              </w:tabs>
              <w:jc w:val="right"/>
              <w:rPr>
                <w:rFonts w:ascii="Arial" w:hAnsi="Arial" w:cs="Arial"/>
                <w:b/>
                <w:bCs/>
                <w:sz w:val="22"/>
                <w:szCs w:val="22"/>
              </w:rPr>
            </w:pPr>
            <w:r>
              <w:rPr>
                <w:rFonts w:ascii="Arial" w:hAnsi="Arial" w:cs="Arial"/>
                <w:b/>
                <w:bCs/>
                <w:sz w:val="22"/>
                <w:szCs w:val="22"/>
              </w:rPr>
              <w:t>R</w:t>
            </w:r>
            <w:r w:rsidRPr="00A707E3">
              <w:rPr>
                <w:rFonts w:ascii="Arial" w:hAnsi="Arial" w:cs="Arial"/>
                <w:b/>
                <w:bCs/>
                <w:sz w:val="22"/>
                <w:szCs w:val="22"/>
              </w:rPr>
              <w:t xml:space="preserve">ozbudowa </w:t>
            </w:r>
            <w:r>
              <w:rPr>
                <w:rFonts w:ascii="Arial" w:hAnsi="Arial" w:cs="Arial"/>
                <w:b/>
                <w:bCs/>
                <w:sz w:val="22"/>
                <w:szCs w:val="22"/>
              </w:rPr>
              <w:t xml:space="preserve">istniejącego </w:t>
            </w:r>
            <w:r w:rsidRPr="00A707E3">
              <w:rPr>
                <w:rFonts w:ascii="Arial" w:hAnsi="Arial" w:cs="Arial"/>
                <w:b/>
                <w:bCs/>
                <w:sz w:val="22"/>
                <w:szCs w:val="22"/>
              </w:rPr>
              <w:t>budynku</w:t>
            </w:r>
            <w:r>
              <w:rPr>
                <w:rFonts w:ascii="Arial" w:hAnsi="Arial" w:cs="Arial"/>
                <w:b/>
                <w:bCs/>
                <w:sz w:val="22"/>
                <w:szCs w:val="22"/>
              </w:rPr>
              <w:t xml:space="preserve"> </w:t>
            </w:r>
            <w:r w:rsidRPr="00A707E3">
              <w:rPr>
                <w:rFonts w:ascii="Arial" w:hAnsi="Arial" w:cs="Arial"/>
                <w:b/>
                <w:bCs/>
                <w:sz w:val="22"/>
                <w:szCs w:val="22"/>
              </w:rPr>
              <w:t>Publicznej Szkoły Podstawowej</w:t>
            </w:r>
          </w:p>
          <w:p w:rsidR="00726663" w:rsidRDefault="00726663" w:rsidP="00D438F4">
            <w:pPr>
              <w:pStyle w:val="Standard"/>
              <w:tabs>
                <w:tab w:val="left" w:pos="4245"/>
              </w:tabs>
              <w:jc w:val="right"/>
              <w:rPr>
                <w:rFonts w:ascii="Arial" w:hAnsi="Arial" w:cs="Arial"/>
                <w:b/>
                <w:bCs/>
                <w:sz w:val="22"/>
                <w:szCs w:val="22"/>
              </w:rPr>
            </w:pPr>
            <w:r>
              <w:rPr>
                <w:rFonts w:ascii="Arial" w:hAnsi="Arial" w:cs="Arial"/>
                <w:b/>
                <w:bCs/>
                <w:sz w:val="22"/>
                <w:szCs w:val="22"/>
              </w:rPr>
              <w:t>polegającej na budowie s</w:t>
            </w:r>
            <w:r w:rsidRPr="00A707E3">
              <w:rPr>
                <w:rFonts w:ascii="Arial" w:hAnsi="Arial" w:cs="Arial"/>
                <w:b/>
                <w:bCs/>
                <w:sz w:val="22"/>
                <w:szCs w:val="22"/>
              </w:rPr>
              <w:t>al</w:t>
            </w:r>
            <w:r>
              <w:rPr>
                <w:rFonts w:ascii="Arial" w:hAnsi="Arial" w:cs="Arial"/>
                <w:b/>
                <w:bCs/>
                <w:sz w:val="22"/>
                <w:szCs w:val="22"/>
              </w:rPr>
              <w:t>i</w:t>
            </w:r>
            <w:r w:rsidRPr="00A707E3">
              <w:rPr>
                <w:rFonts w:ascii="Arial" w:hAnsi="Arial" w:cs="Arial"/>
                <w:b/>
                <w:bCs/>
                <w:sz w:val="22"/>
                <w:szCs w:val="22"/>
              </w:rPr>
              <w:t xml:space="preserve"> </w:t>
            </w:r>
            <w:r>
              <w:rPr>
                <w:rFonts w:ascii="Arial" w:hAnsi="Arial" w:cs="Arial"/>
                <w:b/>
                <w:bCs/>
                <w:sz w:val="22"/>
                <w:szCs w:val="22"/>
              </w:rPr>
              <w:t>g</w:t>
            </w:r>
            <w:r w:rsidRPr="00A707E3">
              <w:rPr>
                <w:rFonts w:ascii="Arial" w:hAnsi="Arial" w:cs="Arial"/>
                <w:b/>
                <w:bCs/>
                <w:sz w:val="22"/>
                <w:szCs w:val="22"/>
              </w:rPr>
              <w:t>imnastycz</w:t>
            </w:r>
            <w:r>
              <w:rPr>
                <w:rFonts w:ascii="Arial" w:hAnsi="Arial" w:cs="Arial"/>
                <w:b/>
                <w:bCs/>
                <w:sz w:val="22"/>
                <w:szCs w:val="22"/>
              </w:rPr>
              <w:t xml:space="preserve">nej </w:t>
            </w:r>
          </w:p>
          <w:p w:rsidR="00726663" w:rsidRDefault="00726663" w:rsidP="00D438F4">
            <w:pPr>
              <w:pStyle w:val="Standard"/>
              <w:tabs>
                <w:tab w:val="left" w:pos="4245"/>
              </w:tabs>
              <w:jc w:val="right"/>
              <w:rPr>
                <w:rFonts w:ascii="Arial" w:hAnsi="Arial" w:cs="Arial"/>
                <w:b/>
                <w:bCs/>
                <w:sz w:val="22"/>
                <w:szCs w:val="22"/>
              </w:rPr>
            </w:pPr>
            <w:r>
              <w:rPr>
                <w:rFonts w:ascii="Arial" w:hAnsi="Arial" w:cs="Arial"/>
                <w:b/>
                <w:bCs/>
                <w:sz w:val="22"/>
                <w:szCs w:val="22"/>
              </w:rPr>
              <w:t>i zbiornika wodnego przeciwpożarowego.</w:t>
            </w:r>
          </w:p>
          <w:p w:rsidR="00726663" w:rsidRPr="005439BB" w:rsidRDefault="00726663" w:rsidP="00D438F4">
            <w:pPr>
              <w:pStyle w:val="Standard"/>
              <w:tabs>
                <w:tab w:val="left" w:pos="4245"/>
              </w:tabs>
              <w:rPr>
                <w:rFonts w:ascii="Arial" w:hAnsi="Arial" w:cs="Arial"/>
                <w:b/>
                <w:bCs/>
                <w:sz w:val="22"/>
                <w:szCs w:val="22"/>
              </w:rPr>
            </w:pPr>
          </w:p>
        </w:tc>
      </w:tr>
      <w:tr w:rsidR="00726663" w:rsidRPr="00D50370" w:rsidTr="00D438F4">
        <w:trPr>
          <w:trHeight w:val="542"/>
        </w:trPr>
        <w:tc>
          <w:tcPr>
            <w:tcW w:w="10120" w:type="dxa"/>
            <w:shd w:val="clear" w:color="auto" w:fill="auto"/>
            <w:tcMar>
              <w:top w:w="55" w:type="dxa"/>
              <w:left w:w="55" w:type="dxa"/>
              <w:bottom w:w="55" w:type="dxa"/>
              <w:right w:w="55" w:type="dxa"/>
            </w:tcMar>
          </w:tcPr>
          <w:p w:rsidR="00726663" w:rsidRDefault="00726663" w:rsidP="00D438F4">
            <w:pPr>
              <w:pStyle w:val="Standard"/>
              <w:tabs>
                <w:tab w:val="left" w:pos="4245"/>
              </w:tabs>
              <w:jc w:val="right"/>
              <w:rPr>
                <w:rFonts w:ascii="Arial" w:hAnsi="Arial" w:cs="Arial"/>
                <w:sz w:val="20"/>
                <w:szCs w:val="20"/>
              </w:rPr>
            </w:pPr>
            <w:r w:rsidRPr="00D50370">
              <w:rPr>
                <w:rFonts w:ascii="Arial" w:hAnsi="Arial" w:cs="Arial"/>
                <w:sz w:val="20"/>
                <w:szCs w:val="20"/>
              </w:rPr>
              <w:t>ADRES</w:t>
            </w:r>
            <w:r>
              <w:rPr>
                <w:rFonts w:ascii="Arial" w:hAnsi="Arial" w:cs="Arial"/>
                <w:sz w:val="20"/>
                <w:szCs w:val="20"/>
              </w:rPr>
              <w:t xml:space="preserve"> INWESTYCJI</w:t>
            </w:r>
            <w:r w:rsidRPr="00D50370">
              <w:rPr>
                <w:rFonts w:ascii="Arial" w:hAnsi="Arial" w:cs="Arial"/>
                <w:sz w:val="20"/>
                <w:szCs w:val="20"/>
              </w:rPr>
              <w:t>:</w:t>
            </w:r>
          </w:p>
          <w:p w:rsidR="00726663" w:rsidRPr="00164D8C" w:rsidRDefault="00726663" w:rsidP="00D438F4">
            <w:pPr>
              <w:widowControl/>
              <w:suppressAutoHyphens w:val="0"/>
              <w:autoSpaceDE w:val="0"/>
              <w:adjustRightInd w:val="0"/>
              <w:spacing w:line="204" w:lineRule="auto"/>
              <w:jc w:val="right"/>
              <w:textAlignment w:val="auto"/>
              <w:rPr>
                <w:rFonts w:ascii="Arial" w:hAnsi="Arial" w:cs="Arial"/>
                <w:color w:val="000000"/>
                <w:kern w:val="0"/>
                <w:sz w:val="20"/>
                <w:szCs w:val="20"/>
                <w:lang w:eastAsia="pl-PL"/>
              </w:rPr>
            </w:pPr>
            <w:r>
              <w:rPr>
                <w:rFonts w:ascii="Arial" w:hAnsi="Arial" w:cs="Arial"/>
                <w:color w:val="000000"/>
                <w:kern w:val="0"/>
                <w:sz w:val="20"/>
                <w:szCs w:val="20"/>
                <w:lang w:eastAsia="pl-PL"/>
              </w:rPr>
              <w:t>Szkoła Podstawowa im. Jana Pawła II</w:t>
            </w:r>
            <w:r w:rsidRPr="00D50370">
              <w:rPr>
                <w:rFonts w:ascii="Arial" w:hAnsi="Arial" w:cs="Arial"/>
                <w:sz w:val="20"/>
                <w:szCs w:val="20"/>
              </w:rPr>
              <w:t xml:space="preserve">   </w:t>
            </w:r>
          </w:p>
          <w:p w:rsidR="00726663" w:rsidRPr="00D50370" w:rsidRDefault="00726663" w:rsidP="00D438F4">
            <w:pPr>
              <w:widowControl/>
              <w:suppressAutoHyphens w:val="0"/>
              <w:autoSpaceDE w:val="0"/>
              <w:adjustRightInd w:val="0"/>
              <w:spacing w:line="204" w:lineRule="auto"/>
              <w:jc w:val="right"/>
              <w:textAlignment w:val="auto"/>
              <w:rPr>
                <w:rFonts w:ascii="Arial" w:hAnsi="Arial" w:cs="Arial"/>
                <w:color w:val="000000"/>
                <w:kern w:val="0"/>
                <w:sz w:val="20"/>
                <w:szCs w:val="20"/>
                <w:lang w:eastAsia="pl-PL"/>
              </w:rPr>
            </w:pPr>
            <w:r w:rsidRPr="00A707E3">
              <w:rPr>
                <w:rFonts w:ascii="Arial" w:hAnsi="Arial" w:cs="Arial"/>
                <w:color w:val="000000"/>
                <w:kern w:val="0"/>
                <w:sz w:val="20"/>
                <w:szCs w:val="20"/>
                <w:lang w:eastAsia="pl-PL"/>
              </w:rPr>
              <w:t>Wola Taczowska 11B</w:t>
            </w:r>
            <w:r w:rsidRPr="00D50370">
              <w:rPr>
                <w:rFonts w:ascii="Arial" w:hAnsi="Arial" w:cs="Arial"/>
                <w:color w:val="000000"/>
                <w:kern w:val="0"/>
                <w:sz w:val="20"/>
                <w:szCs w:val="20"/>
                <w:lang w:eastAsia="pl-PL"/>
              </w:rPr>
              <w:t>;</w:t>
            </w:r>
          </w:p>
          <w:p w:rsidR="00726663" w:rsidRPr="00D50370" w:rsidRDefault="00726663" w:rsidP="00D438F4">
            <w:pPr>
              <w:pStyle w:val="Standard"/>
              <w:tabs>
                <w:tab w:val="left" w:pos="4245"/>
              </w:tabs>
              <w:jc w:val="right"/>
              <w:rPr>
                <w:rFonts w:ascii="Arial" w:eastAsia="Arial" w:hAnsi="Arial" w:cs="Arial"/>
                <w:bCs/>
                <w:caps/>
                <w:sz w:val="20"/>
                <w:szCs w:val="20"/>
              </w:rPr>
            </w:pPr>
            <w:r w:rsidRPr="00A707E3">
              <w:rPr>
                <w:rFonts w:ascii="Arial" w:hAnsi="Arial" w:cs="Arial"/>
                <w:sz w:val="20"/>
                <w:szCs w:val="20"/>
              </w:rPr>
              <w:t>26-652 Zakrzew</w:t>
            </w:r>
            <w:r>
              <w:rPr>
                <w:rFonts w:ascii="Arial" w:hAnsi="Arial" w:cs="Arial"/>
                <w:sz w:val="20"/>
                <w:szCs w:val="20"/>
              </w:rPr>
              <w:t>;</w:t>
            </w:r>
          </w:p>
        </w:tc>
      </w:tr>
      <w:tr w:rsidR="00726663" w:rsidRPr="00D50370" w:rsidTr="00D438F4">
        <w:trPr>
          <w:trHeight w:val="1301"/>
        </w:trPr>
        <w:tc>
          <w:tcPr>
            <w:tcW w:w="10120" w:type="dxa"/>
            <w:shd w:val="clear" w:color="auto" w:fill="auto"/>
            <w:tcMar>
              <w:top w:w="55" w:type="dxa"/>
              <w:left w:w="55" w:type="dxa"/>
              <w:bottom w:w="55" w:type="dxa"/>
              <w:right w:w="55" w:type="dxa"/>
            </w:tcMar>
          </w:tcPr>
          <w:p w:rsidR="00726663" w:rsidRPr="00A707E3"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działki nr ewid.:162/1, 163/3, 163/5,</w:t>
            </w:r>
          </w:p>
          <w:p w:rsidR="00726663" w:rsidRPr="00A707E3"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jednostka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142513_2 Zakrzew,</w:t>
            </w:r>
          </w:p>
          <w:p w:rsidR="00726663" w:rsidRPr="00132361"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obręb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0039, Wola Taczowska</w:t>
            </w:r>
            <w:r w:rsidRPr="00132361">
              <w:rPr>
                <w:rFonts w:ascii="Arial" w:hAnsi="Arial" w:cs="Arial"/>
                <w:kern w:val="0"/>
                <w:sz w:val="20"/>
                <w:szCs w:val="20"/>
                <w:lang w:eastAsia="pl-PL"/>
              </w:rPr>
              <w:t xml:space="preserve">; </w:t>
            </w:r>
          </w:p>
          <w:p w:rsidR="00726663" w:rsidRPr="00132361"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p>
          <w:p w:rsidR="00726663" w:rsidRPr="00A707E3"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działki nr ewid.:164,</w:t>
            </w:r>
          </w:p>
          <w:p w:rsidR="00726663" w:rsidRPr="00A707E3" w:rsidRDefault="00726663"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jednostka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142513_2 Zakrzew,</w:t>
            </w:r>
          </w:p>
          <w:p w:rsidR="00726663" w:rsidRDefault="00726663" w:rsidP="00D438F4">
            <w:pPr>
              <w:pStyle w:val="Standard"/>
              <w:tabs>
                <w:tab w:val="left" w:pos="4845"/>
              </w:tabs>
              <w:jc w:val="right"/>
              <w:rPr>
                <w:rFonts w:ascii="Arial" w:hAnsi="Arial" w:cs="Arial"/>
                <w:kern w:val="0"/>
                <w:sz w:val="20"/>
                <w:szCs w:val="20"/>
              </w:rPr>
            </w:pPr>
            <w:r w:rsidRPr="00A707E3">
              <w:rPr>
                <w:rFonts w:ascii="Arial" w:hAnsi="Arial" w:cs="Arial"/>
                <w:kern w:val="0"/>
                <w:sz w:val="20"/>
                <w:szCs w:val="20"/>
              </w:rPr>
              <w:t xml:space="preserve">obręb </w:t>
            </w:r>
            <w:proofErr w:type="spellStart"/>
            <w:r w:rsidRPr="00A707E3">
              <w:rPr>
                <w:rFonts w:ascii="Arial" w:hAnsi="Arial" w:cs="Arial"/>
                <w:kern w:val="0"/>
                <w:sz w:val="20"/>
                <w:szCs w:val="20"/>
              </w:rPr>
              <w:t>ewid</w:t>
            </w:r>
            <w:proofErr w:type="spellEnd"/>
            <w:r w:rsidRPr="00A707E3">
              <w:rPr>
                <w:rFonts w:ascii="Arial" w:hAnsi="Arial" w:cs="Arial"/>
                <w:kern w:val="0"/>
                <w:sz w:val="20"/>
                <w:szCs w:val="20"/>
              </w:rPr>
              <w:t>.: 0039, Wola Taczowska</w:t>
            </w:r>
            <w:r w:rsidRPr="00132361">
              <w:rPr>
                <w:rFonts w:ascii="Arial" w:hAnsi="Arial" w:cs="Arial"/>
                <w:kern w:val="0"/>
                <w:sz w:val="20"/>
                <w:szCs w:val="20"/>
              </w:rPr>
              <w:t>;</w:t>
            </w:r>
          </w:p>
          <w:p w:rsidR="00726663" w:rsidRPr="00D50370" w:rsidRDefault="00726663" w:rsidP="00D438F4">
            <w:pPr>
              <w:pStyle w:val="Standard"/>
              <w:tabs>
                <w:tab w:val="left" w:pos="4845"/>
              </w:tabs>
              <w:jc w:val="right"/>
              <w:rPr>
                <w:rFonts w:ascii="Arial" w:hAnsi="Arial" w:cs="Arial"/>
                <w:sz w:val="20"/>
                <w:szCs w:val="20"/>
              </w:rPr>
            </w:pPr>
            <w:r w:rsidRPr="00132361">
              <w:rPr>
                <w:rFonts w:ascii="Arial" w:hAnsi="Arial" w:cs="Arial"/>
                <w:kern w:val="0"/>
                <w:sz w:val="20"/>
                <w:szCs w:val="20"/>
              </w:rPr>
              <w:t xml:space="preserve"> </w:t>
            </w:r>
          </w:p>
          <w:p w:rsidR="00726663" w:rsidRPr="00D50370" w:rsidRDefault="00726663" w:rsidP="00D438F4">
            <w:pPr>
              <w:pStyle w:val="Standard"/>
              <w:tabs>
                <w:tab w:val="left" w:pos="4845"/>
              </w:tabs>
              <w:jc w:val="right"/>
              <w:rPr>
                <w:rFonts w:ascii="Arial" w:hAnsi="Arial" w:cs="Arial"/>
                <w:bCs/>
                <w:sz w:val="20"/>
                <w:szCs w:val="20"/>
              </w:rPr>
            </w:pPr>
            <w:r w:rsidRPr="00D50370">
              <w:rPr>
                <w:rFonts w:ascii="Arial" w:hAnsi="Arial" w:cs="Arial"/>
                <w:sz w:val="20"/>
                <w:szCs w:val="20"/>
              </w:rPr>
              <w:t xml:space="preserve">KATEGORIA OBIEKTU BUDOWLANEGO: </w:t>
            </w:r>
            <w:r>
              <w:rPr>
                <w:rFonts w:ascii="Arial" w:hAnsi="Arial" w:cs="Arial"/>
                <w:b/>
                <w:sz w:val="20"/>
                <w:szCs w:val="20"/>
              </w:rPr>
              <w:t>IX</w:t>
            </w:r>
            <w:r w:rsidRPr="00D50370">
              <w:rPr>
                <w:rFonts w:ascii="Arial" w:hAnsi="Arial" w:cs="Arial"/>
                <w:b/>
                <w:sz w:val="20"/>
                <w:szCs w:val="20"/>
              </w:rPr>
              <w:t xml:space="preserve"> </w:t>
            </w:r>
          </w:p>
        </w:tc>
      </w:tr>
      <w:tr w:rsidR="00726663" w:rsidRPr="00D50370" w:rsidTr="00D438F4">
        <w:tc>
          <w:tcPr>
            <w:tcW w:w="10120" w:type="dxa"/>
            <w:shd w:val="clear" w:color="auto" w:fill="auto"/>
            <w:tcMar>
              <w:top w:w="55" w:type="dxa"/>
              <w:left w:w="55" w:type="dxa"/>
              <w:bottom w:w="55" w:type="dxa"/>
              <w:right w:w="55" w:type="dxa"/>
            </w:tcMar>
          </w:tcPr>
          <w:p w:rsidR="00726663" w:rsidRPr="00D50370" w:rsidRDefault="00726663" w:rsidP="00D438F4">
            <w:pPr>
              <w:pStyle w:val="Standard"/>
              <w:tabs>
                <w:tab w:val="left" w:pos="4245"/>
              </w:tabs>
              <w:jc w:val="right"/>
              <w:rPr>
                <w:rFonts w:ascii="Arial" w:hAnsi="Arial" w:cs="Arial"/>
                <w:sz w:val="20"/>
                <w:szCs w:val="20"/>
              </w:rPr>
            </w:pPr>
            <w:r w:rsidRPr="00D50370">
              <w:rPr>
                <w:rFonts w:ascii="Arial" w:hAnsi="Arial" w:cs="Arial"/>
                <w:sz w:val="20"/>
                <w:szCs w:val="20"/>
              </w:rPr>
              <w:t>INWESTOR:</w:t>
            </w:r>
          </w:p>
          <w:p w:rsidR="00726663" w:rsidRPr="00D50370" w:rsidRDefault="00726663" w:rsidP="00D438F4">
            <w:pPr>
              <w:widowControl/>
              <w:suppressAutoHyphens w:val="0"/>
              <w:jc w:val="right"/>
              <w:rPr>
                <w:rFonts w:ascii="Arial" w:hAnsi="Arial" w:cs="Arial"/>
                <w:sz w:val="20"/>
                <w:szCs w:val="20"/>
              </w:rPr>
            </w:pPr>
            <w:r>
              <w:rPr>
                <w:rFonts w:ascii="Arial" w:hAnsi="Arial" w:cs="Arial"/>
                <w:sz w:val="20"/>
                <w:szCs w:val="20"/>
              </w:rPr>
              <w:t>Gmina Zakrzew</w:t>
            </w:r>
          </w:p>
          <w:p w:rsidR="00726663" w:rsidRPr="00D50370" w:rsidRDefault="00726663" w:rsidP="00D438F4">
            <w:pPr>
              <w:widowControl/>
              <w:suppressAutoHyphens w:val="0"/>
              <w:jc w:val="right"/>
              <w:rPr>
                <w:rFonts w:ascii="Arial" w:hAnsi="Arial" w:cs="Arial"/>
                <w:sz w:val="20"/>
                <w:szCs w:val="20"/>
              </w:rPr>
            </w:pPr>
            <w:r>
              <w:rPr>
                <w:rFonts w:ascii="Arial" w:hAnsi="Arial" w:cs="Arial"/>
                <w:sz w:val="20"/>
                <w:szCs w:val="20"/>
              </w:rPr>
              <w:t>Zakrzew 51</w:t>
            </w:r>
          </w:p>
          <w:p w:rsidR="00726663" w:rsidRDefault="00726663" w:rsidP="00D438F4">
            <w:pPr>
              <w:widowControl/>
              <w:suppressAutoHyphens w:val="0"/>
              <w:jc w:val="right"/>
              <w:rPr>
                <w:rFonts w:ascii="Arial" w:hAnsi="Arial" w:cs="Arial"/>
                <w:sz w:val="20"/>
                <w:szCs w:val="20"/>
              </w:rPr>
            </w:pPr>
            <w:r>
              <w:rPr>
                <w:rFonts w:ascii="Arial" w:hAnsi="Arial" w:cs="Arial"/>
                <w:sz w:val="20"/>
                <w:szCs w:val="20"/>
              </w:rPr>
              <w:t>26-652 Zakrzew</w:t>
            </w:r>
          </w:p>
          <w:p w:rsidR="00726663" w:rsidRPr="00D50370" w:rsidRDefault="00726663" w:rsidP="00D438F4">
            <w:pPr>
              <w:widowControl/>
              <w:suppressAutoHyphens w:val="0"/>
              <w:jc w:val="right"/>
              <w:rPr>
                <w:rFonts w:ascii="Arial" w:hAnsi="Arial" w:cs="Arial"/>
                <w:sz w:val="20"/>
                <w:szCs w:val="20"/>
              </w:rPr>
            </w:pPr>
          </w:p>
        </w:tc>
      </w:tr>
    </w:tbl>
    <w:p w:rsidR="00726663" w:rsidRPr="005439BB" w:rsidRDefault="00726663" w:rsidP="00726663">
      <w:pPr>
        <w:pStyle w:val="Standard"/>
        <w:tabs>
          <w:tab w:val="left" w:pos="4245"/>
        </w:tabs>
        <w:rPr>
          <w:rFonts w:ascii="Arial" w:hAnsi="Arial" w:cs="Arial"/>
          <w:b/>
          <w:bCs/>
          <w:sz w:val="20"/>
          <w:szCs w:val="20"/>
        </w:rPr>
      </w:pPr>
    </w:p>
    <w:p w:rsidR="00726663" w:rsidRDefault="00726663" w:rsidP="00726663">
      <w:pPr>
        <w:pStyle w:val="Standard"/>
        <w:tabs>
          <w:tab w:val="left" w:pos="4245"/>
        </w:tabs>
        <w:rPr>
          <w:rFonts w:ascii="Arial" w:hAnsi="Arial" w:cs="Arial"/>
          <w:b/>
          <w:bCs/>
          <w:sz w:val="20"/>
          <w:szCs w:val="20"/>
        </w:rPr>
      </w:pPr>
    </w:p>
    <w:p w:rsidR="00726663" w:rsidRPr="005439BB" w:rsidRDefault="00726663" w:rsidP="00726663">
      <w:pPr>
        <w:pStyle w:val="Standard"/>
        <w:tabs>
          <w:tab w:val="left" w:pos="4245"/>
        </w:tabs>
        <w:ind w:right="282"/>
        <w:jc w:val="right"/>
        <w:rPr>
          <w:rFonts w:ascii="Arial" w:hAnsi="Arial" w:cs="Arial"/>
          <w:b/>
          <w:bCs/>
          <w:sz w:val="28"/>
          <w:szCs w:val="28"/>
        </w:rPr>
      </w:pPr>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88"/>
        <w:gridCol w:w="2126"/>
        <w:gridCol w:w="2646"/>
        <w:gridCol w:w="3955"/>
      </w:tblGrid>
      <w:tr w:rsidR="00726663" w:rsidRPr="005439BB" w:rsidTr="00D438F4">
        <w:tc>
          <w:tcPr>
            <w:tcW w:w="1488" w:type="dxa"/>
            <w:tcBorders>
              <w:top w:val="nil"/>
              <w:left w:val="nil"/>
              <w:bottom w:val="single" w:sz="4" w:space="0" w:color="auto"/>
              <w:right w:val="nil"/>
            </w:tcBorders>
            <w:tcMar>
              <w:top w:w="0" w:type="dxa"/>
              <w:left w:w="70" w:type="dxa"/>
              <w:bottom w:w="0" w:type="dxa"/>
              <w:right w:w="70" w:type="dxa"/>
            </w:tcMar>
          </w:tcPr>
          <w:p w:rsidR="00726663" w:rsidRPr="005439BB" w:rsidRDefault="00726663" w:rsidP="00D438F4">
            <w:pPr>
              <w:pStyle w:val="Standard"/>
              <w:snapToGrid w:val="0"/>
              <w:jc w:val="center"/>
              <w:rPr>
                <w:rFonts w:ascii="Arial" w:hAnsi="Arial" w:cs="Arial"/>
                <w:b/>
                <w:bCs/>
                <w:sz w:val="20"/>
                <w:szCs w:val="20"/>
              </w:rPr>
            </w:pPr>
          </w:p>
        </w:tc>
        <w:tc>
          <w:tcPr>
            <w:tcW w:w="8727" w:type="dxa"/>
            <w:gridSpan w:val="3"/>
            <w:tcBorders>
              <w:top w:val="nil"/>
              <w:left w:val="nil"/>
              <w:bottom w:val="single" w:sz="4" w:space="0" w:color="auto"/>
              <w:right w:val="nil"/>
            </w:tcBorders>
            <w:tcMar>
              <w:top w:w="0" w:type="dxa"/>
              <w:left w:w="70" w:type="dxa"/>
              <w:bottom w:w="0" w:type="dxa"/>
              <w:right w:w="70" w:type="dxa"/>
            </w:tcMar>
          </w:tcPr>
          <w:p w:rsidR="00726663" w:rsidRPr="00403090" w:rsidRDefault="00726663" w:rsidP="00726663">
            <w:pPr>
              <w:pStyle w:val="Standard"/>
              <w:tabs>
                <w:tab w:val="left" w:pos="4245"/>
              </w:tabs>
              <w:ind w:right="282"/>
              <w:jc w:val="right"/>
              <w:rPr>
                <w:rFonts w:ascii="Arial" w:hAnsi="Arial" w:cs="Arial"/>
                <w:b/>
                <w:bCs/>
                <w:sz w:val="28"/>
                <w:szCs w:val="28"/>
              </w:rPr>
            </w:pPr>
            <w:r>
              <w:rPr>
                <w:rFonts w:ascii="Arial" w:hAnsi="Arial" w:cs="Arial"/>
                <w:b/>
                <w:bCs/>
                <w:sz w:val="28"/>
                <w:szCs w:val="28"/>
              </w:rPr>
              <w:t>INSTALACJA  FOTOWOLTAICZNA</w:t>
            </w:r>
          </w:p>
        </w:tc>
      </w:tr>
      <w:tr w:rsidR="00726663" w:rsidRPr="005439BB" w:rsidTr="00D438F4">
        <w:tc>
          <w:tcPr>
            <w:tcW w:w="1488" w:type="dxa"/>
            <w:tcBorders>
              <w:top w:val="single" w:sz="4" w:space="0" w:color="auto"/>
            </w:tcBorders>
            <w:tcMar>
              <w:top w:w="0" w:type="dxa"/>
              <w:left w:w="70" w:type="dxa"/>
              <w:bottom w:w="0" w:type="dxa"/>
              <w:right w:w="70" w:type="dxa"/>
            </w:tcMar>
          </w:tcPr>
          <w:p w:rsidR="00726663" w:rsidRPr="005439BB" w:rsidRDefault="00726663" w:rsidP="00D438F4">
            <w:pPr>
              <w:pStyle w:val="Standard"/>
              <w:snapToGrid w:val="0"/>
              <w:jc w:val="center"/>
              <w:rPr>
                <w:rFonts w:ascii="Arial" w:hAnsi="Arial" w:cs="Arial"/>
                <w:b/>
                <w:bCs/>
                <w:sz w:val="20"/>
                <w:szCs w:val="20"/>
              </w:rPr>
            </w:pPr>
            <w:r w:rsidRPr="005439BB">
              <w:rPr>
                <w:rFonts w:ascii="Arial" w:hAnsi="Arial" w:cs="Arial"/>
                <w:b/>
                <w:bCs/>
                <w:sz w:val="20"/>
                <w:szCs w:val="20"/>
              </w:rPr>
              <w:t>Branża</w:t>
            </w:r>
          </w:p>
          <w:p w:rsidR="00726663" w:rsidRPr="005439BB" w:rsidRDefault="00726663" w:rsidP="00D438F4">
            <w:pPr>
              <w:pStyle w:val="Standard"/>
              <w:snapToGrid w:val="0"/>
              <w:jc w:val="center"/>
              <w:rPr>
                <w:rFonts w:ascii="Arial" w:hAnsi="Arial" w:cs="Arial"/>
                <w:b/>
                <w:bCs/>
                <w:sz w:val="20"/>
                <w:szCs w:val="20"/>
              </w:rPr>
            </w:pPr>
          </w:p>
        </w:tc>
        <w:tc>
          <w:tcPr>
            <w:tcW w:w="2126" w:type="dxa"/>
            <w:tcBorders>
              <w:top w:val="single" w:sz="4" w:space="0" w:color="auto"/>
            </w:tcBorders>
            <w:tcMar>
              <w:top w:w="0" w:type="dxa"/>
              <w:left w:w="70" w:type="dxa"/>
              <w:bottom w:w="0" w:type="dxa"/>
              <w:right w:w="70" w:type="dxa"/>
            </w:tcMar>
          </w:tcPr>
          <w:p w:rsidR="00726663" w:rsidRPr="005439BB" w:rsidRDefault="00726663" w:rsidP="00D438F4">
            <w:pPr>
              <w:pStyle w:val="Standard"/>
              <w:snapToGrid w:val="0"/>
              <w:jc w:val="center"/>
              <w:rPr>
                <w:rFonts w:ascii="Arial" w:hAnsi="Arial" w:cs="Arial"/>
                <w:b/>
                <w:bCs/>
                <w:sz w:val="20"/>
                <w:szCs w:val="20"/>
              </w:rPr>
            </w:pPr>
            <w:r w:rsidRPr="005439BB">
              <w:rPr>
                <w:rFonts w:ascii="Arial" w:hAnsi="Arial" w:cs="Arial"/>
                <w:b/>
                <w:bCs/>
                <w:sz w:val="20"/>
                <w:szCs w:val="20"/>
              </w:rPr>
              <w:t>Projektant</w:t>
            </w:r>
          </w:p>
          <w:p w:rsidR="00726663" w:rsidRPr="005439BB" w:rsidRDefault="00726663" w:rsidP="00D438F4">
            <w:pPr>
              <w:pStyle w:val="Standard"/>
              <w:snapToGrid w:val="0"/>
              <w:jc w:val="center"/>
              <w:rPr>
                <w:rFonts w:ascii="Arial" w:hAnsi="Arial" w:cs="Arial"/>
                <w:b/>
                <w:bCs/>
                <w:sz w:val="20"/>
                <w:szCs w:val="20"/>
              </w:rPr>
            </w:pPr>
          </w:p>
        </w:tc>
        <w:tc>
          <w:tcPr>
            <w:tcW w:w="2646" w:type="dxa"/>
            <w:tcBorders>
              <w:top w:val="single" w:sz="4" w:space="0" w:color="auto"/>
            </w:tcBorders>
            <w:tcMar>
              <w:top w:w="0" w:type="dxa"/>
              <w:left w:w="70" w:type="dxa"/>
              <w:bottom w:w="0" w:type="dxa"/>
              <w:right w:w="70" w:type="dxa"/>
            </w:tcMar>
          </w:tcPr>
          <w:p w:rsidR="00726663" w:rsidRPr="005439BB" w:rsidRDefault="00726663" w:rsidP="00D438F4">
            <w:pPr>
              <w:pStyle w:val="Standard"/>
              <w:snapToGrid w:val="0"/>
              <w:jc w:val="center"/>
              <w:rPr>
                <w:rFonts w:ascii="Arial" w:hAnsi="Arial" w:cs="Arial"/>
                <w:b/>
                <w:bCs/>
                <w:sz w:val="20"/>
                <w:szCs w:val="20"/>
              </w:rPr>
            </w:pPr>
            <w:r w:rsidRPr="005439BB">
              <w:rPr>
                <w:rFonts w:ascii="Arial" w:hAnsi="Arial" w:cs="Arial"/>
                <w:b/>
                <w:bCs/>
                <w:sz w:val="20"/>
                <w:szCs w:val="20"/>
              </w:rPr>
              <w:t>Uprawnienia</w:t>
            </w:r>
          </w:p>
          <w:p w:rsidR="00726663" w:rsidRPr="005439BB" w:rsidRDefault="00726663" w:rsidP="00D438F4">
            <w:pPr>
              <w:pStyle w:val="Standard"/>
              <w:snapToGrid w:val="0"/>
              <w:jc w:val="center"/>
              <w:rPr>
                <w:rFonts w:ascii="Arial" w:hAnsi="Arial" w:cs="Arial"/>
                <w:b/>
                <w:bCs/>
                <w:sz w:val="20"/>
                <w:szCs w:val="20"/>
              </w:rPr>
            </w:pPr>
          </w:p>
        </w:tc>
        <w:tc>
          <w:tcPr>
            <w:tcW w:w="3955" w:type="dxa"/>
            <w:tcBorders>
              <w:top w:val="single" w:sz="4" w:space="0" w:color="auto"/>
            </w:tcBorders>
            <w:tcMar>
              <w:top w:w="0" w:type="dxa"/>
              <w:left w:w="70" w:type="dxa"/>
              <w:bottom w:w="0" w:type="dxa"/>
              <w:right w:w="70" w:type="dxa"/>
            </w:tcMar>
          </w:tcPr>
          <w:p w:rsidR="00726663" w:rsidRPr="005439BB" w:rsidRDefault="00726663" w:rsidP="00D438F4">
            <w:pPr>
              <w:pStyle w:val="Standard"/>
              <w:snapToGrid w:val="0"/>
              <w:jc w:val="center"/>
              <w:rPr>
                <w:rFonts w:ascii="Arial" w:hAnsi="Arial" w:cs="Arial"/>
                <w:b/>
                <w:bCs/>
                <w:sz w:val="20"/>
                <w:szCs w:val="20"/>
              </w:rPr>
            </w:pPr>
            <w:r w:rsidRPr="005439BB">
              <w:rPr>
                <w:rFonts w:ascii="Arial" w:hAnsi="Arial" w:cs="Arial"/>
                <w:b/>
                <w:bCs/>
                <w:sz w:val="20"/>
                <w:szCs w:val="20"/>
              </w:rPr>
              <w:t>Podpis</w:t>
            </w:r>
          </w:p>
          <w:p w:rsidR="00726663" w:rsidRPr="005439BB" w:rsidRDefault="00726663" w:rsidP="00D438F4">
            <w:pPr>
              <w:pStyle w:val="Standard"/>
              <w:snapToGrid w:val="0"/>
              <w:jc w:val="center"/>
              <w:rPr>
                <w:rFonts w:ascii="Arial" w:hAnsi="Arial" w:cs="Arial"/>
                <w:b/>
                <w:bCs/>
                <w:sz w:val="20"/>
                <w:szCs w:val="20"/>
              </w:rPr>
            </w:pPr>
          </w:p>
        </w:tc>
      </w:tr>
      <w:tr w:rsidR="00726663" w:rsidRPr="005439BB" w:rsidTr="00D438F4">
        <w:tc>
          <w:tcPr>
            <w:tcW w:w="1488" w:type="dxa"/>
            <w:tcMar>
              <w:top w:w="0" w:type="dxa"/>
              <w:left w:w="70" w:type="dxa"/>
              <w:bottom w:w="0" w:type="dxa"/>
              <w:right w:w="70" w:type="dxa"/>
            </w:tcMar>
          </w:tcPr>
          <w:p w:rsidR="00726663" w:rsidRDefault="00726663" w:rsidP="00D438F4">
            <w:pPr>
              <w:pStyle w:val="Standard"/>
              <w:snapToGrid w:val="0"/>
              <w:jc w:val="center"/>
              <w:rPr>
                <w:rFonts w:ascii="Arial" w:hAnsi="Arial" w:cs="Arial"/>
                <w:sz w:val="16"/>
                <w:szCs w:val="16"/>
              </w:rPr>
            </w:pPr>
            <w:r w:rsidRPr="005439BB">
              <w:rPr>
                <w:rFonts w:ascii="Arial" w:hAnsi="Arial" w:cs="Arial"/>
                <w:sz w:val="16"/>
                <w:szCs w:val="16"/>
              </w:rPr>
              <w:t>Architektura</w:t>
            </w:r>
          </w:p>
          <w:p w:rsidR="00726663" w:rsidRPr="005439BB" w:rsidRDefault="00726663" w:rsidP="00D438F4">
            <w:pPr>
              <w:pStyle w:val="Standard"/>
              <w:jc w:val="center"/>
              <w:rPr>
                <w:rFonts w:ascii="Arial" w:hAnsi="Arial" w:cs="Arial"/>
                <w:sz w:val="16"/>
                <w:szCs w:val="16"/>
              </w:rPr>
            </w:pPr>
            <w:r w:rsidRPr="005439BB">
              <w:rPr>
                <w:rFonts w:ascii="Arial" w:hAnsi="Arial" w:cs="Arial"/>
                <w:sz w:val="16"/>
                <w:szCs w:val="16"/>
              </w:rPr>
              <w:t>GŁÓWNY</w:t>
            </w:r>
          </w:p>
          <w:p w:rsidR="00726663" w:rsidRPr="005439BB" w:rsidRDefault="00726663" w:rsidP="00D438F4">
            <w:pPr>
              <w:pStyle w:val="Standard"/>
              <w:jc w:val="center"/>
              <w:rPr>
                <w:rFonts w:ascii="Arial" w:hAnsi="Arial" w:cs="Arial"/>
                <w:sz w:val="16"/>
                <w:szCs w:val="16"/>
              </w:rPr>
            </w:pPr>
            <w:r>
              <w:rPr>
                <w:rFonts w:ascii="Arial" w:hAnsi="Arial" w:cs="Arial"/>
                <w:sz w:val="16"/>
                <w:szCs w:val="16"/>
              </w:rPr>
              <w:t>PROJEKTANT</w:t>
            </w:r>
            <w:r w:rsidRPr="005439BB">
              <w:rPr>
                <w:rFonts w:ascii="Arial" w:hAnsi="Arial" w:cs="Arial"/>
                <w:sz w:val="16"/>
                <w:szCs w:val="16"/>
              </w:rPr>
              <w:t xml:space="preserve"> </w:t>
            </w:r>
          </w:p>
          <w:p w:rsidR="00726663" w:rsidRPr="005439BB" w:rsidRDefault="00726663" w:rsidP="00D438F4">
            <w:pPr>
              <w:pStyle w:val="Standard"/>
              <w:snapToGrid w:val="0"/>
              <w:jc w:val="center"/>
              <w:rPr>
                <w:rFonts w:ascii="Arial" w:hAnsi="Arial" w:cs="Arial"/>
                <w:sz w:val="16"/>
                <w:szCs w:val="16"/>
              </w:rPr>
            </w:pPr>
          </w:p>
          <w:p w:rsidR="00726663" w:rsidRPr="005439BB" w:rsidRDefault="00726663" w:rsidP="00D438F4">
            <w:pPr>
              <w:pStyle w:val="Standard"/>
              <w:jc w:val="center"/>
              <w:rPr>
                <w:rFonts w:ascii="Arial" w:hAnsi="Arial" w:cs="Arial"/>
                <w:sz w:val="16"/>
                <w:szCs w:val="16"/>
              </w:rPr>
            </w:pPr>
          </w:p>
          <w:p w:rsidR="00726663" w:rsidRPr="005439BB" w:rsidRDefault="00726663" w:rsidP="00D438F4">
            <w:pPr>
              <w:pStyle w:val="Standard"/>
              <w:rPr>
                <w:rFonts w:ascii="Arial" w:hAnsi="Arial" w:cs="Arial"/>
                <w:sz w:val="16"/>
                <w:szCs w:val="16"/>
              </w:rPr>
            </w:pPr>
          </w:p>
          <w:p w:rsidR="00726663" w:rsidRPr="005439BB" w:rsidRDefault="00726663" w:rsidP="00D438F4">
            <w:pPr>
              <w:pStyle w:val="Standard"/>
              <w:jc w:val="center"/>
              <w:rPr>
                <w:rFonts w:ascii="Arial" w:hAnsi="Arial" w:cs="Arial"/>
                <w:sz w:val="16"/>
                <w:szCs w:val="16"/>
              </w:rPr>
            </w:pPr>
          </w:p>
          <w:p w:rsidR="00726663" w:rsidRPr="005439BB" w:rsidRDefault="00726663" w:rsidP="00D438F4">
            <w:pPr>
              <w:pStyle w:val="Standard"/>
              <w:jc w:val="center"/>
              <w:rPr>
                <w:rFonts w:ascii="Arial" w:hAnsi="Arial" w:cs="Arial"/>
                <w:sz w:val="16"/>
                <w:szCs w:val="16"/>
              </w:rPr>
            </w:pPr>
            <w:r w:rsidRPr="005439BB">
              <w:rPr>
                <w:rFonts w:ascii="Arial" w:hAnsi="Arial" w:cs="Arial"/>
                <w:sz w:val="16"/>
                <w:szCs w:val="16"/>
              </w:rPr>
              <w:t>Współpraca</w:t>
            </w:r>
          </w:p>
          <w:p w:rsidR="00726663" w:rsidRPr="005439BB" w:rsidRDefault="00726663" w:rsidP="00D438F4">
            <w:pPr>
              <w:pStyle w:val="Standard"/>
              <w:rPr>
                <w:rFonts w:ascii="Arial" w:hAnsi="Arial" w:cs="Arial"/>
                <w:sz w:val="16"/>
                <w:szCs w:val="16"/>
              </w:rPr>
            </w:pPr>
          </w:p>
        </w:tc>
        <w:tc>
          <w:tcPr>
            <w:tcW w:w="2126" w:type="dxa"/>
            <w:tcMar>
              <w:top w:w="0" w:type="dxa"/>
              <w:left w:w="70" w:type="dxa"/>
              <w:bottom w:w="0" w:type="dxa"/>
              <w:right w:w="70" w:type="dxa"/>
            </w:tcMar>
          </w:tcPr>
          <w:p w:rsidR="00726663" w:rsidRPr="005439BB" w:rsidRDefault="00726663" w:rsidP="00D438F4">
            <w:pPr>
              <w:pStyle w:val="Textbody"/>
              <w:snapToGrid w:val="0"/>
              <w:spacing w:after="0"/>
              <w:jc w:val="center"/>
              <w:rPr>
                <w:rFonts w:ascii="Arial" w:hAnsi="Arial" w:cs="Arial"/>
                <w:b/>
                <w:bCs/>
                <w:sz w:val="18"/>
                <w:szCs w:val="18"/>
              </w:rPr>
            </w:pPr>
            <w:r>
              <w:rPr>
                <w:rFonts w:ascii="Arial" w:hAnsi="Arial" w:cs="Arial"/>
                <w:b/>
                <w:bCs/>
                <w:sz w:val="18"/>
                <w:szCs w:val="18"/>
              </w:rPr>
              <w:t xml:space="preserve">mgr inż. </w:t>
            </w:r>
          </w:p>
          <w:p w:rsidR="00726663" w:rsidRDefault="00726663" w:rsidP="00D438F4">
            <w:pPr>
              <w:pStyle w:val="Bezodstpw"/>
              <w:jc w:val="center"/>
              <w:rPr>
                <w:rFonts w:ascii="Arial" w:hAnsi="Arial" w:cs="Arial"/>
                <w:b/>
                <w:bCs/>
                <w:sz w:val="18"/>
                <w:szCs w:val="16"/>
              </w:rPr>
            </w:pPr>
            <w:r>
              <w:rPr>
                <w:rFonts w:ascii="Arial" w:hAnsi="Arial" w:cs="Arial"/>
                <w:b/>
                <w:bCs/>
                <w:sz w:val="18"/>
                <w:szCs w:val="16"/>
              </w:rPr>
              <w:t>M. Szamocki</w:t>
            </w:r>
          </w:p>
          <w:p w:rsidR="00726663" w:rsidRPr="005439BB" w:rsidRDefault="00726663" w:rsidP="00D438F4">
            <w:pPr>
              <w:pStyle w:val="Textbody"/>
              <w:spacing w:after="0"/>
              <w:jc w:val="center"/>
              <w:rPr>
                <w:rFonts w:ascii="Arial" w:hAnsi="Arial" w:cs="Arial"/>
                <w:b/>
                <w:bCs/>
                <w:sz w:val="18"/>
                <w:szCs w:val="18"/>
              </w:rPr>
            </w:pPr>
          </w:p>
          <w:p w:rsidR="00726663" w:rsidRPr="005439BB" w:rsidRDefault="00726663" w:rsidP="00D438F4">
            <w:pPr>
              <w:pStyle w:val="Textbody"/>
              <w:spacing w:after="0"/>
              <w:jc w:val="center"/>
              <w:rPr>
                <w:rFonts w:ascii="Arial" w:hAnsi="Arial" w:cs="Arial"/>
                <w:b/>
                <w:bCs/>
                <w:sz w:val="18"/>
                <w:szCs w:val="18"/>
              </w:rPr>
            </w:pPr>
          </w:p>
          <w:p w:rsidR="00726663" w:rsidRPr="005439BB" w:rsidRDefault="00726663" w:rsidP="00D438F4">
            <w:pPr>
              <w:pStyle w:val="Textbody"/>
              <w:spacing w:after="0"/>
              <w:jc w:val="center"/>
              <w:rPr>
                <w:rFonts w:ascii="Arial" w:hAnsi="Arial" w:cs="Arial"/>
                <w:b/>
                <w:bCs/>
                <w:sz w:val="18"/>
                <w:szCs w:val="18"/>
              </w:rPr>
            </w:pPr>
          </w:p>
          <w:p w:rsidR="00726663" w:rsidRPr="005439BB" w:rsidRDefault="00726663" w:rsidP="00D438F4">
            <w:pPr>
              <w:pStyle w:val="Textbody"/>
              <w:spacing w:after="0"/>
              <w:jc w:val="center"/>
              <w:rPr>
                <w:rFonts w:ascii="Arial" w:hAnsi="Arial" w:cs="Arial"/>
                <w:b/>
                <w:bCs/>
                <w:sz w:val="18"/>
                <w:szCs w:val="18"/>
              </w:rPr>
            </w:pPr>
            <w:r w:rsidRPr="005439BB">
              <w:rPr>
                <w:rFonts w:ascii="Arial" w:hAnsi="Arial" w:cs="Arial"/>
                <w:b/>
                <w:bCs/>
                <w:sz w:val="18"/>
                <w:szCs w:val="18"/>
              </w:rPr>
              <w:t xml:space="preserve">mgr </w:t>
            </w:r>
            <w:r>
              <w:rPr>
                <w:rFonts w:ascii="Arial" w:hAnsi="Arial" w:cs="Arial"/>
                <w:b/>
                <w:bCs/>
                <w:sz w:val="18"/>
                <w:szCs w:val="18"/>
              </w:rPr>
              <w:t>inż.</w:t>
            </w:r>
          </w:p>
          <w:p w:rsidR="00726663" w:rsidRPr="005439BB" w:rsidRDefault="00726663" w:rsidP="00D438F4">
            <w:pPr>
              <w:pStyle w:val="Textbody"/>
              <w:spacing w:after="0"/>
              <w:jc w:val="center"/>
              <w:rPr>
                <w:rFonts w:ascii="Arial" w:hAnsi="Arial" w:cs="Arial"/>
                <w:b/>
                <w:bCs/>
                <w:sz w:val="18"/>
                <w:szCs w:val="18"/>
              </w:rPr>
            </w:pPr>
            <w:r>
              <w:rPr>
                <w:rFonts w:ascii="Arial" w:hAnsi="Arial" w:cs="Arial"/>
                <w:b/>
                <w:bCs/>
                <w:sz w:val="18"/>
                <w:szCs w:val="18"/>
              </w:rPr>
              <w:t>Robert Nawrot</w:t>
            </w:r>
          </w:p>
          <w:p w:rsidR="00726663" w:rsidRPr="005439BB" w:rsidRDefault="00726663" w:rsidP="00D438F4">
            <w:pPr>
              <w:pStyle w:val="Textbody"/>
              <w:spacing w:after="0"/>
              <w:rPr>
                <w:rFonts w:ascii="Arial" w:hAnsi="Arial" w:cs="Arial"/>
                <w:b/>
                <w:bCs/>
                <w:sz w:val="18"/>
                <w:szCs w:val="18"/>
              </w:rPr>
            </w:pPr>
          </w:p>
          <w:p w:rsidR="00726663" w:rsidRPr="005439BB" w:rsidRDefault="00726663" w:rsidP="00D438F4">
            <w:pPr>
              <w:pStyle w:val="Textbody"/>
              <w:spacing w:after="0"/>
              <w:jc w:val="center"/>
              <w:rPr>
                <w:rFonts w:ascii="Arial" w:hAnsi="Arial" w:cs="Arial"/>
                <w:b/>
                <w:bCs/>
                <w:sz w:val="18"/>
                <w:szCs w:val="18"/>
              </w:rPr>
            </w:pPr>
          </w:p>
        </w:tc>
        <w:tc>
          <w:tcPr>
            <w:tcW w:w="2646" w:type="dxa"/>
            <w:tcMar>
              <w:top w:w="0" w:type="dxa"/>
              <w:left w:w="70" w:type="dxa"/>
              <w:bottom w:w="0" w:type="dxa"/>
              <w:right w:w="70" w:type="dxa"/>
            </w:tcMar>
          </w:tcPr>
          <w:p w:rsidR="00726663" w:rsidRPr="005439BB"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uprawniony projektant</w:t>
            </w:r>
          </w:p>
          <w:p w:rsidR="00726663" w:rsidRPr="005439BB"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w specjalności</w:t>
            </w:r>
          </w:p>
          <w:p w:rsidR="00726663" w:rsidRPr="005439BB"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sieci i instalacji</w:t>
            </w:r>
          </w:p>
          <w:p w:rsidR="00726663" w:rsidRPr="005439BB"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elektrycznych</w:t>
            </w:r>
          </w:p>
          <w:p w:rsidR="00726663" w:rsidRPr="005439BB" w:rsidRDefault="00726663" w:rsidP="00D438F4">
            <w:pPr>
              <w:pStyle w:val="Standard"/>
              <w:snapToGrid w:val="0"/>
              <w:jc w:val="center"/>
              <w:rPr>
                <w:rFonts w:ascii="Arial" w:hAnsi="Arial" w:cs="Arial"/>
                <w:b/>
                <w:bCs/>
                <w:kern w:val="0"/>
                <w:sz w:val="16"/>
                <w:szCs w:val="16"/>
              </w:rPr>
            </w:pPr>
            <w:r>
              <w:rPr>
                <w:rFonts w:ascii="Arial" w:hAnsi="Arial" w:cs="Arial"/>
                <w:b/>
                <w:bCs/>
                <w:kern w:val="0"/>
                <w:sz w:val="16"/>
                <w:szCs w:val="16"/>
              </w:rPr>
              <w:t>LOD/1911/PWOE/12</w:t>
            </w:r>
          </w:p>
          <w:p w:rsidR="00726663" w:rsidRPr="005439BB" w:rsidRDefault="00726663" w:rsidP="00D438F4">
            <w:pPr>
              <w:pStyle w:val="Standard"/>
              <w:snapToGrid w:val="0"/>
              <w:rPr>
                <w:rFonts w:ascii="Arial" w:hAnsi="Arial" w:cs="Arial"/>
                <w:b/>
                <w:bCs/>
                <w:sz w:val="16"/>
                <w:szCs w:val="16"/>
              </w:rPr>
            </w:pPr>
          </w:p>
          <w:p w:rsidR="00726663" w:rsidRPr="005439BB" w:rsidRDefault="00726663" w:rsidP="00D438F4">
            <w:pPr>
              <w:pStyle w:val="Standard"/>
              <w:snapToGrid w:val="0"/>
              <w:rPr>
                <w:rFonts w:ascii="Arial" w:hAnsi="Arial" w:cs="Arial"/>
                <w:b/>
                <w:bCs/>
                <w:sz w:val="16"/>
                <w:szCs w:val="16"/>
              </w:rPr>
            </w:pPr>
          </w:p>
          <w:p w:rsidR="00726663" w:rsidRPr="005439BB" w:rsidRDefault="00726663" w:rsidP="00D438F4">
            <w:pPr>
              <w:pStyle w:val="Standard"/>
              <w:snapToGrid w:val="0"/>
              <w:rPr>
                <w:rFonts w:ascii="Arial" w:hAnsi="Arial" w:cs="Arial"/>
                <w:b/>
                <w:bCs/>
                <w:sz w:val="16"/>
                <w:szCs w:val="16"/>
              </w:rPr>
            </w:pPr>
            <w:r>
              <w:rPr>
                <w:rFonts w:ascii="Arial" w:hAnsi="Arial" w:cs="Arial"/>
                <w:b/>
                <w:bCs/>
                <w:sz w:val="16"/>
                <w:szCs w:val="16"/>
              </w:rPr>
              <w:t xml:space="preserve">          </w:t>
            </w:r>
            <w:r w:rsidRPr="001352F8">
              <w:rPr>
                <w:rFonts w:ascii="Arial" w:hAnsi="Arial" w:cs="Arial"/>
                <w:b/>
                <w:bCs/>
                <w:sz w:val="20"/>
                <w:szCs w:val="16"/>
              </w:rPr>
              <w:t>+ 48 515 199 725</w:t>
            </w:r>
          </w:p>
          <w:p w:rsidR="00726663" w:rsidRPr="005439BB" w:rsidRDefault="00726663" w:rsidP="00D438F4">
            <w:pPr>
              <w:pStyle w:val="Standard"/>
              <w:snapToGrid w:val="0"/>
              <w:rPr>
                <w:rFonts w:ascii="Arial" w:hAnsi="Arial" w:cs="Arial"/>
                <w:b/>
                <w:bCs/>
                <w:sz w:val="16"/>
                <w:szCs w:val="16"/>
              </w:rPr>
            </w:pPr>
          </w:p>
        </w:tc>
        <w:tc>
          <w:tcPr>
            <w:tcW w:w="3955" w:type="dxa"/>
            <w:tcMar>
              <w:top w:w="0" w:type="dxa"/>
              <w:left w:w="70" w:type="dxa"/>
              <w:bottom w:w="0" w:type="dxa"/>
              <w:right w:w="70" w:type="dxa"/>
            </w:tcMar>
          </w:tcPr>
          <w:p w:rsidR="00726663" w:rsidRPr="005439BB" w:rsidRDefault="00726663" w:rsidP="00D438F4">
            <w:pPr>
              <w:pStyle w:val="Standard"/>
              <w:snapToGrid w:val="0"/>
              <w:jc w:val="right"/>
              <w:rPr>
                <w:rFonts w:ascii="Arial" w:hAnsi="Arial" w:cs="Arial"/>
                <w:sz w:val="8"/>
                <w:szCs w:val="8"/>
              </w:rPr>
            </w:pPr>
          </w:p>
        </w:tc>
      </w:tr>
      <w:tr w:rsidR="00726663" w:rsidRPr="005439BB" w:rsidTr="00D438F4">
        <w:trPr>
          <w:trHeight w:val="1194"/>
        </w:trPr>
        <w:tc>
          <w:tcPr>
            <w:tcW w:w="1488" w:type="dxa"/>
            <w:tcMar>
              <w:top w:w="0" w:type="dxa"/>
              <w:left w:w="70" w:type="dxa"/>
              <w:bottom w:w="0" w:type="dxa"/>
              <w:right w:w="70" w:type="dxa"/>
            </w:tcMar>
          </w:tcPr>
          <w:p w:rsidR="00726663" w:rsidRPr="005439BB" w:rsidRDefault="00726663" w:rsidP="00D438F4">
            <w:pPr>
              <w:pStyle w:val="Standard"/>
              <w:jc w:val="center"/>
              <w:rPr>
                <w:rFonts w:ascii="Arial" w:hAnsi="Arial" w:cs="Arial"/>
                <w:sz w:val="16"/>
                <w:szCs w:val="16"/>
              </w:rPr>
            </w:pPr>
            <w:r w:rsidRPr="005439BB">
              <w:rPr>
                <w:rFonts w:ascii="Arial" w:hAnsi="Arial" w:cs="Arial"/>
                <w:sz w:val="16"/>
                <w:szCs w:val="16"/>
              </w:rPr>
              <w:t>Architektura</w:t>
            </w:r>
          </w:p>
          <w:p w:rsidR="00726663" w:rsidRPr="005439BB" w:rsidRDefault="00726663" w:rsidP="00D438F4">
            <w:pPr>
              <w:pStyle w:val="Standard"/>
              <w:rPr>
                <w:rFonts w:ascii="Arial" w:hAnsi="Arial" w:cs="Arial"/>
                <w:sz w:val="16"/>
                <w:szCs w:val="16"/>
              </w:rPr>
            </w:pPr>
            <w:r w:rsidRPr="005439BB">
              <w:rPr>
                <w:rFonts w:ascii="Arial" w:hAnsi="Arial" w:cs="Arial"/>
                <w:sz w:val="16"/>
                <w:szCs w:val="16"/>
              </w:rPr>
              <w:t xml:space="preserve">SPRAWDZAJĄCY </w:t>
            </w:r>
          </w:p>
          <w:p w:rsidR="00726663" w:rsidRPr="005439BB" w:rsidRDefault="00726663" w:rsidP="00D438F4">
            <w:pPr>
              <w:pStyle w:val="Standard"/>
              <w:rPr>
                <w:rFonts w:ascii="Arial" w:hAnsi="Arial" w:cs="Arial"/>
                <w:sz w:val="16"/>
                <w:szCs w:val="16"/>
              </w:rPr>
            </w:pPr>
          </w:p>
        </w:tc>
        <w:tc>
          <w:tcPr>
            <w:tcW w:w="2126" w:type="dxa"/>
            <w:tcMar>
              <w:top w:w="0" w:type="dxa"/>
              <w:left w:w="70" w:type="dxa"/>
              <w:bottom w:w="0" w:type="dxa"/>
              <w:right w:w="70" w:type="dxa"/>
            </w:tcMar>
          </w:tcPr>
          <w:p w:rsidR="00726663" w:rsidRPr="001352F8" w:rsidRDefault="00726663" w:rsidP="00D438F4">
            <w:pPr>
              <w:pStyle w:val="Textbody"/>
              <w:snapToGrid w:val="0"/>
              <w:spacing w:after="0"/>
              <w:jc w:val="center"/>
              <w:rPr>
                <w:rFonts w:ascii="Arial" w:hAnsi="Arial" w:cs="Arial"/>
                <w:b/>
                <w:bCs/>
                <w:sz w:val="18"/>
                <w:szCs w:val="16"/>
              </w:rPr>
            </w:pPr>
            <w:r w:rsidRPr="001352F8">
              <w:rPr>
                <w:rFonts w:ascii="Arial" w:hAnsi="Arial" w:cs="Arial"/>
                <w:b/>
                <w:bCs/>
                <w:sz w:val="18"/>
                <w:szCs w:val="16"/>
              </w:rPr>
              <w:t>mgr. inż.</w:t>
            </w:r>
          </w:p>
          <w:p w:rsidR="00726663" w:rsidRPr="00571C72" w:rsidRDefault="00726663" w:rsidP="00D438F4">
            <w:pPr>
              <w:pStyle w:val="Textbody"/>
              <w:spacing w:after="0"/>
              <w:jc w:val="center"/>
              <w:rPr>
                <w:rFonts w:ascii="Arial" w:hAnsi="Arial" w:cs="Arial"/>
                <w:b/>
                <w:bCs/>
                <w:sz w:val="16"/>
                <w:szCs w:val="16"/>
              </w:rPr>
            </w:pPr>
            <w:r w:rsidRPr="001352F8">
              <w:rPr>
                <w:rFonts w:ascii="Arial" w:hAnsi="Arial" w:cs="Arial"/>
                <w:b/>
                <w:bCs/>
                <w:sz w:val="18"/>
                <w:szCs w:val="16"/>
              </w:rPr>
              <w:t>Jacek Frydrysiak</w:t>
            </w:r>
          </w:p>
        </w:tc>
        <w:tc>
          <w:tcPr>
            <w:tcW w:w="2646" w:type="dxa"/>
            <w:tcMar>
              <w:top w:w="0" w:type="dxa"/>
              <w:left w:w="70" w:type="dxa"/>
              <w:bottom w:w="0" w:type="dxa"/>
              <w:right w:w="70" w:type="dxa"/>
            </w:tcMar>
          </w:tcPr>
          <w:p w:rsidR="00726663" w:rsidRPr="00571C72"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uprawniony projektant</w:t>
            </w:r>
          </w:p>
          <w:p w:rsidR="00726663" w:rsidRPr="00571C72"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w specjalności</w:t>
            </w:r>
          </w:p>
          <w:p w:rsidR="00726663" w:rsidRPr="00571C72" w:rsidRDefault="00726663"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sieci i instalacji</w:t>
            </w:r>
          </w:p>
          <w:p w:rsidR="00726663" w:rsidRDefault="00726663" w:rsidP="00D438F4">
            <w:pPr>
              <w:pStyle w:val="Standard"/>
              <w:snapToGrid w:val="0"/>
              <w:jc w:val="center"/>
              <w:rPr>
                <w:rFonts w:ascii="Arial" w:hAnsi="Arial" w:cs="Arial"/>
                <w:b/>
                <w:bCs/>
                <w:sz w:val="16"/>
                <w:szCs w:val="16"/>
              </w:rPr>
            </w:pPr>
            <w:r w:rsidRPr="005439BB">
              <w:rPr>
                <w:rFonts w:ascii="Arial" w:hAnsi="Arial" w:cs="Arial"/>
                <w:kern w:val="0"/>
                <w:sz w:val="16"/>
                <w:szCs w:val="16"/>
              </w:rPr>
              <w:t>elektrycznych</w:t>
            </w:r>
            <w:r w:rsidRPr="00571C72">
              <w:rPr>
                <w:rFonts w:ascii="Arial" w:hAnsi="Arial" w:cs="Arial"/>
                <w:b/>
                <w:bCs/>
                <w:sz w:val="16"/>
                <w:szCs w:val="16"/>
              </w:rPr>
              <w:t xml:space="preserve"> </w:t>
            </w:r>
          </w:p>
          <w:p w:rsidR="00726663" w:rsidRPr="00571C72" w:rsidRDefault="00726663" w:rsidP="00D438F4">
            <w:pPr>
              <w:pStyle w:val="Standard"/>
              <w:snapToGrid w:val="0"/>
              <w:jc w:val="center"/>
              <w:rPr>
                <w:rFonts w:ascii="Arial" w:hAnsi="Arial" w:cs="Arial"/>
                <w:b/>
                <w:bCs/>
                <w:kern w:val="0"/>
                <w:sz w:val="16"/>
                <w:szCs w:val="16"/>
                <w:lang w:val="en-US"/>
              </w:rPr>
            </w:pPr>
            <w:r w:rsidRPr="00571C72">
              <w:rPr>
                <w:rFonts w:ascii="Arial" w:hAnsi="Arial" w:cs="Arial"/>
                <w:b/>
                <w:bCs/>
                <w:sz w:val="16"/>
                <w:szCs w:val="16"/>
              </w:rPr>
              <w:t>617/94/WŁ</w:t>
            </w:r>
            <w:r w:rsidRPr="00571C72">
              <w:rPr>
                <w:rFonts w:ascii="Arial" w:hAnsi="Arial" w:cs="Arial"/>
                <w:b/>
                <w:bCs/>
                <w:kern w:val="0"/>
                <w:sz w:val="16"/>
                <w:szCs w:val="16"/>
                <w:lang w:val="en-US"/>
              </w:rPr>
              <w:t xml:space="preserve"> </w:t>
            </w:r>
          </w:p>
          <w:p w:rsidR="00726663" w:rsidRDefault="00726663" w:rsidP="00D438F4">
            <w:pPr>
              <w:pStyle w:val="Standard"/>
              <w:snapToGrid w:val="0"/>
              <w:rPr>
                <w:rFonts w:ascii="Arial" w:hAnsi="Arial" w:cs="Arial"/>
                <w:b/>
                <w:bCs/>
                <w:sz w:val="16"/>
                <w:szCs w:val="16"/>
              </w:rPr>
            </w:pPr>
          </w:p>
          <w:p w:rsidR="00726663" w:rsidRDefault="00726663" w:rsidP="00D438F4">
            <w:pPr>
              <w:pStyle w:val="Standard"/>
              <w:snapToGrid w:val="0"/>
              <w:rPr>
                <w:rFonts w:ascii="Arial" w:hAnsi="Arial" w:cs="Arial"/>
                <w:b/>
                <w:bCs/>
                <w:sz w:val="16"/>
                <w:szCs w:val="16"/>
              </w:rPr>
            </w:pPr>
          </w:p>
          <w:p w:rsidR="00726663" w:rsidRDefault="00726663" w:rsidP="00D438F4">
            <w:pPr>
              <w:pStyle w:val="Standard"/>
              <w:snapToGrid w:val="0"/>
              <w:rPr>
                <w:rFonts w:ascii="Arial" w:hAnsi="Arial" w:cs="Arial"/>
                <w:b/>
                <w:bCs/>
                <w:sz w:val="16"/>
                <w:szCs w:val="16"/>
              </w:rPr>
            </w:pPr>
          </w:p>
          <w:p w:rsidR="00726663" w:rsidRPr="00571C72" w:rsidRDefault="00726663" w:rsidP="00D438F4">
            <w:pPr>
              <w:pStyle w:val="Standard"/>
              <w:snapToGrid w:val="0"/>
              <w:rPr>
                <w:rFonts w:ascii="Arial" w:hAnsi="Arial" w:cs="Arial"/>
                <w:b/>
                <w:bCs/>
                <w:sz w:val="16"/>
                <w:szCs w:val="16"/>
              </w:rPr>
            </w:pPr>
          </w:p>
        </w:tc>
        <w:tc>
          <w:tcPr>
            <w:tcW w:w="3955" w:type="dxa"/>
            <w:tcMar>
              <w:top w:w="0" w:type="dxa"/>
              <w:left w:w="70" w:type="dxa"/>
              <w:bottom w:w="0" w:type="dxa"/>
              <w:right w:w="70" w:type="dxa"/>
            </w:tcMar>
          </w:tcPr>
          <w:p w:rsidR="00726663" w:rsidRPr="005439BB" w:rsidRDefault="00726663" w:rsidP="00D438F4">
            <w:pPr>
              <w:pStyle w:val="Standard"/>
              <w:snapToGrid w:val="0"/>
              <w:jc w:val="right"/>
              <w:rPr>
                <w:rFonts w:ascii="Arial" w:hAnsi="Arial" w:cs="Arial"/>
                <w:sz w:val="8"/>
                <w:szCs w:val="8"/>
              </w:rPr>
            </w:pPr>
          </w:p>
        </w:tc>
      </w:tr>
    </w:tbl>
    <w:p w:rsidR="00726663" w:rsidRPr="005439BB" w:rsidRDefault="00726663" w:rsidP="00726663">
      <w:pPr>
        <w:pStyle w:val="Standard"/>
        <w:tabs>
          <w:tab w:val="left" w:pos="4245"/>
        </w:tabs>
        <w:jc w:val="right"/>
        <w:rPr>
          <w:rFonts w:ascii="Arial" w:hAnsi="Arial" w:cs="Arial"/>
        </w:rPr>
      </w:pPr>
      <w:r w:rsidRPr="005439BB">
        <w:rPr>
          <w:rFonts w:ascii="Arial" w:hAnsi="Arial" w:cs="Arial"/>
          <w:b/>
          <w:bCs/>
          <w:sz w:val="16"/>
          <w:szCs w:val="16"/>
        </w:rPr>
        <w:t>Podpisy na stronie tytułowej są równoznaczne z uzgodnieniami międzybranżowymi</w:t>
      </w:r>
    </w:p>
    <w:p w:rsidR="00726663" w:rsidRDefault="00726663" w:rsidP="00726663">
      <w:pPr>
        <w:pStyle w:val="Standard"/>
        <w:tabs>
          <w:tab w:val="left" w:pos="4245"/>
        </w:tabs>
        <w:jc w:val="right"/>
        <w:rPr>
          <w:rFonts w:ascii="Arial" w:hAnsi="Arial" w:cs="Arial"/>
          <w:b/>
          <w:bCs/>
          <w:sz w:val="20"/>
          <w:szCs w:val="20"/>
        </w:rPr>
      </w:pPr>
    </w:p>
    <w:p w:rsidR="00726663" w:rsidRDefault="00726663" w:rsidP="00726663">
      <w:pPr>
        <w:pStyle w:val="Standard"/>
        <w:tabs>
          <w:tab w:val="left" w:pos="4245"/>
        </w:tabs>
        <w:jc w:val="right"/>
        <w:rPr>
          <w:rFonts w:ascii="Arial" w:hAnsi="Arial" w:cs="Arial"/>
          <w:b/>
          <w:bCs/>
          <w:sz w:val="20"/>
          <w:szCs w:val="20"/>
        </w:rPr>
      </w:pPr>
    </w:p>
    <w:p w:rsidR="00726663" w:rsidRDefault="00726663" w:rsidP="00726663">
      <w:pPr>
        <w:pStyle w:val="Standard"/>
        <w:tabs>
          <w:tab w:val="left" w:pos="4245"/>
        </w:tabs>
        <w:jc w:val="right"/>
        <w:rPr>
          <w:rFonts w:ascii="Arial" w:hAnsi="Arial" w:cs="Arial"/>
          <w:b/>
          <w:bCs/>
          <w:sz w:val="20"/>
          <w:szCs w:val="20"/>
        </w:rPr>
      </w:pPr>
    </w:p>
    <w:p w:rsidR="00726663" w:rsidRDefault="00726663" w:rsidP="00726663">
      <w:pPr>
        <w:pStyle w:val="Standard"/>
        <w:tabs>
          <w:tab w:val="left" w:pos="4245"/>
        </w:tabs>
        <w:jc w:val="right"/>
      </w:pPr>
      <w:r w:rsidRPr="005439BB">
        <w:rPr>
          <w:rFonts w:ascii="Arial" w:hAnsi="Arial" w:cs="Arial"/>
          <w:b/>
          <w:bCs/>
          <w:sz w:val="20"/>
          <w:szCs w:val="20"/>
        </w:rPr>
        <w:t xml:space="preserve">Data opracowania: </w:t>
      </w:r>
      <w:r>
        <w:rPr>
          <w:rFonts w:ascii="Arial" w:hAnsi="Arial" w:cs="Arial"/>
          <w:b/>
          <w:bCs/>
          <w:sz w:val="20"/>
          <w:szCs w:val="20"/>
        </w:rPr>
        <w:t>GRUDZIEŃ</w:t>
      </w:r>
      <w:r w:rsidRPr="005439BB">
        <w:rPr>
          <w:rFonts w:ascii="Arial" w:hAnsi="Arial" w:cs="Arial"/>
          <w:b/>
          <w:bCs/>
          <w:sz w:val="20"/>
          <w:szCs w:val="20"/>
        </w:rPr>
        <w:t xml:space="preserve"> 202</w:t>
      </w:r>
      <w:r>
        <w:rPr>
          <w:rFonts w:ascii="Arial" w:hAnsi="Arial" w:cs="Arial"/>
          <w:b/>
          <w:bCs/>
          <w:sz w:val="20"/>
          <w:szCs w:val="20"/>
        </w:rPr>
        <w:t>1</w:t>
      </w:r>
      <w:r w:rsidRPr="005439BB">
        <w:rPr>
          <w:rFonts w:ascii="Arial" w:hAnsi="Arial" w:cs="Arial"/>
          <w:b/>
          <w:bCs/>
          <w:sz w:val="20"/>
          <w:szCs w:val="20"/>
        </w:rPr>
        <w:t xml:space="preserve"> r.</w:t>
      </w:r>
    </w:p>
    <w:p w:rsidR="0062793C" w:rsidRDefault="004B175F">
      <w:pPr>
        <w:pStyle w:val="Spistreci1"/>
        <w:tabs>
          <w:tab w:val="left" w:pos="480"/>
          <w:tab w:val="right" w:leader="dot" w:pos="9627"/>
        </w:tabs>
        <w:rPr>
          <w:rFonts w:asciiTheme="minorHAnsi" w:eastAsiaTheme="minorEastAsia" w:hAnsiTheme="minorHAnsi" w:cstheme="minorBidi"/>
          <w:noProof/>
          <w:kern w:val="0"/>
          <w:sz w:val="22"/>
          <w:szCs w:val="22"/>
          <w:lang w:eastAsia="pl-PL"/>
        </w:rPr>
      </w:pPr>
      <w:r>
        <w:rPr>
          <w:b/>
          <w:bCs/>
        </w:rPr>
        <w:lastRenderedPageBreak/>
        <w:fldChar w:fldCharType="begin"/>
      </w:r>
      <w:r>
        <w:rPr>
          <w:b/>
          <w:bCs/>
        </w:rPr>
        <w:instrText xml:space="preserve"> TOC \h \z \t "Nagłowki;1;Podpunkty;2;Rysunki;2" </w:instrText>
      </w:r>
      <w:r>
        <w:rPr>
          <w:b/>
          <w:bCs/>
        </w:rPr>
        <w:fldChar w:fldCharType="separate"/>
      </w:r>
      <w:hyperlink w:anchor="_Toc91014772" w:history="1">
        <w:r w:rsidR="0062793C" w:rsidRPr="006E1A5D">
          <w:rPr>
            <w:rStyle w:val="Hipercze"/>
            <w:noProof/>
          </w:rPr>
          <w:t>1.</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OPIS TECHNICZNY</w:t>
        </w:r>
        <w:r w:rsidR="0062793C">
          <w:rPr>
            <w:noProof/>
            <w:webHidden/>
          </w:rPr>
          <w:tab/>
        </w:r>
        <w:r w:rsidR="0062793C">
          <w:rPr>
            <w:noProof/>
            <w:webHidden/>
          </w:rPr>
          <w:fldChar w:fldCharType="begin"/>
        </w:r>
        <w:r w:rsidR="0062793C">
          <w:rPr>
            <w:noProof/>
            <w:webHidden/>
          </w:rPr>
          <w:instrText xml:space="preserve"> PAGEREF _Toc91014772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3" w:history="1">
        <w:r w:rsidR="0062793C" w:rsidRPr="006E1A5D">
          <w:rPr>
            <w:rStyle w:val="Hipercze"/>
            <w:noProof/>
          </w:rPr>
          <w:t>1.1</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Temat opracowania</w:t>
        </w:r>
        <w:r w:rsidR="0062793C">
          <w:rPr>
            <w:noProof/>
            <w:webHidden/>
          </w:rPr>
          <w:tab/>
        </w:r>
        <w:r w:rsidR="0062793C">
          <w:rPr>
            <w:noProof/>
            <w:webHidden/>
          </w:rPr>
          <w:fldChar w:fldCharType="begin"/>
        </w:r>
        <w:r w:rsidR="0062793C">
          <w:rPr>
            <w:noProof/>
            <w:webHidden/>
          </w:rPr>
          <w:instrText xml:space="preserve"> PAGEREF _Toc91014773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4" w:history="1">
        <w:r w:rsidR="0062793C" w:rsidRPr="006E1A5D">
          <w:rPr>
            <w:rStyle w:val="Hipercze"/>
            <w:noProof/>
          </w:rPr>
          <w:t>1.2</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Zawartość opracowania</w:t>
        </w:r>
        <w:r w:rsidR="0062793C">
          <w:rPr>
            <w:noProof/>
            <w:webHidden/>
          </w:rPr>
          <w:tab/>
        </w:r>
        <w:r w:rsidR="0062793C">
          <w:rPr>
            <w:noProof/>
            <w:webHidden/>
          </w:rPr>
          <w:fldChar w:fldCharType="begin"/>
        </w:r>
        <w:r w:rsidR="0062793C">
          <w:rPr>
            <w:noProof/>
            <w:webHidden/>
          </w:rPr>
          <w:instrText xml:space="preserve"> PAGEREF _Toc91014774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5" w:history="1">
        <w:r w:rsidR="0062793C" w:rsidRPr="006E1A5D">
          <w:rPr>
            <w:rStyle w:val="Hipercze"/>
            <w:noProof/>
          </w:rPr>
          <w:t>1.3</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Instalacja fotowoltaiczna</w:t>
        </w:r>
        <w:r w:rsidR="0062793C">
          <w:rPr>
            <w:noProof/>
            <w:webHidden/>
          </w:rPr>
          <w:tab/>
        </w:r>
        <w:r w:rsidR="0062793C">
          <w:rPr>
            <w:noProof/>
            <w:webHidden/>
          </w:rPr>
          <w:fldChar w:fldCharType="begin"/>
        </w:r>
        <w:r w:rsidR="0062793C">
          <w:rPr>
            <w:noProof/>
            <w:webHidden/>
          </w:rPr>
          <w:instrText xml:space="preserve"> PAGEREF _Toc91014775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1"/>
        <w:tabs>
          <w:tab w:val="left" w:pos="480"/>
          <w:tab w:val="right" w:leader="dot" w:pos="9627"/>
        </w:tabs>
        <w:rPr>
          <w:rFonts w:asciiTheme="minorHAnsi" w:eastAsiaTheme="minorEastAsia" w:hAnsiTheme="minorHAnsi" w:cstheme="minorBidi"/>
          <w:noProof/>
          <w:kern w:val="0"/>
          <w:sz w:val="22"/>
          <w:szCs w:val="22"/>
          <w:lang w:eastAsia="pl-PL"/>
        </w:rPr>
      </w:pPr>
      <w:hyperlink w:anchor="_Toc91014776" w:history="1">
        <w:r w:rsidR="0062793C" w:rsidRPr="006E1A5D">
          <w:rPr>
            <w:rStyle w:val="Hipercze"/>
            <w:noProof/>
          </w:rPr>
          <w:t>2.</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Opis rozwiązań projektowych</w:t>
        </w:r>
        <w:r w:rsidR="0062793C">
          <w:rPr>
            <w:noProof/>
            <w:webHidden/>
          </w:rPr>
          <w:tab/>
        </w:r>
        <w:r w:rsidR="0062793C">
          <w:rPr>
            <w:noProof/>
            <w:webHidden/>
          </w:rPr>
          <w:fldChar w:fldCharType="begin"/>
        </w:r>
        <w:r w:rsidR="0062793C">
          <w:rPr>
            <w:noProof/>
            <w:webHidden/>
          </w:rPr>
          <w:instrText xml:space="preserve"> PAGEREF _Toc91014776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7" w:history="1">
        <w:r w:rsidR="0062793C" w:rsidRPr="006E1A5D">
          <w:rPr>
            <w:rStyle w:val="Hipercze"/>
            <w:noProof/>
          </w:rPr>
          <w:t>2.1</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PODSTAWA OPRACOWANIA I NORMY</w:t>
        </w:r>
        <w:r w:rsidR="0062793C">
          <w:rPr>
            <w:noProof/>
            <w:webHidden/>
          </w:rPr>
          <w:tab/>
        </w:r>
        <w:r w:rsidR="0062793C">
          <w:rPr>
            <w:noProof/>
            <w:webHidden/>
          </w:rPr>
          <w:fldChar w:fldCharType="begin"/>
        </w:r>
        <w:r w:rsidR="0062793C">
          <w:rPr>
            <w:noProof/>
            <w:webHidden/>
          </w:rPr>
          <w:instrText xml:space="preserve"> PAGEREF _Toc91014777 \h </w:instrText>
        </w:r>
        <w:r w:rsidR="0062793C">
          <w:rPr>
            <w:noProof/>
            <w:webHidden/>
          </w:rPr>
        </w:r>
        <w:r w:rsidR="0062793C">
          <w:rPr>
            <w:noProof/>
            <w:webHidden/>
          </w:rPr>
          <w:fldChar w:fldCharType="separate"/>
        </w:r>
        <w:r w:rsidR="0062793C">
          <w:rPr>
            <w:noProof/>
            <w:webHidden/>
          </w:rPr>
          <w:t>3</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8" w:history="1">
        <w:r w:rsidR="0062793C" w:rsidRPr="006E1A5D">
          <w:rPr>
            <w:rStyle w:val="Hipercze"/>
            <w:noProof/>
          </w:rPr>
          <w:t>2.2</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DEFINICJE I POJĘCIA</w:t>
        </w:r>
        <w:r w:rsidR="0062793C">
          <w:rPr>
            <w:noProof/>
            <w:webHidden/>
          </w:rPr>
          <w:tab/>
        </w:r>
        <w:r w:rsidR="0062793C">
          <w:rPr>
            <w:noProof/>
            <w:webHidden/>
          </w:rPr>
          <w:fldChar w:fldCharType="begin"/>
        </w:r>
        <w:r w:rsidR="0062793C">
          <w:rPr>
            <w:noProof/>
            <w:webHidden/>
          </w:rPr>
          <w:instrText xml:space="preserve"> PAGEREF _Toc91014778 \h </w:instrText>
        </w:r>
        <w:r w:rsidR="0062793C">
          <w:rPr>
            <w:noProof/>
            <w:webHidden/>
          </w:rPr>
        </w:r>
        <w:r w:rsidR="0062793C">
          <w:rPr>
            <w:noProof/>
            <w:webHidden/>
          </w:rPr>
          <w:fldChar w:fldCharType="separate"/>
        </w:r>
        <w:r w:rsidR="0062793C">
          <w:rPr>
            <w:noProof/>
            <w:webHidden/>
          </w:rPr>
          <w:t>4</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79" w:history="1">
        <w:r w:rsidR="0062793C" w:rsidRPr="006E1A5D">
          <w:rPr>
            <w:rStyle w:val="Hipercze"/>
            <w:noProof/>
          </w:rPr>
          <w:t>2.3</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INSTALACJA FOTOWOLTAICZNA - OPIS ROZWIĄZAŃ PROJEKTOWYCH</w:t>
        </w:r>
        <w:r w:rsidR="0062793C">
          <w:rPr>
            <w:noProof/>
            <w:webHidden/>
          </w:rPr>
          <w:tab/>
        </w:r>
        <w:r w:rsidR="0062793C">
          <w:rPr>
            <w:noProof/>
            <w:webHidden/>
          </w:rPr>
          <w:fldChar w:fldCharType="begin"/>
        </w:r>
        <w:r w:rsidR="0062793C">
          <w:rPr>
            <w:noProof/>
            <w:webHidden/>
          </w:rPr>
          <w:instrText xml:space="preserve"> PAGEREF _Toc91014779 \h </w:instrText>
        </w:r>
        <w:r w:rsidR="0062793C">
          <w:rPr>
            <w:noProof/>
            <w:webHidden/>
          </w:rPr>
        </w:r>
        <w:r w:rsidR="0062793C">
          <w:rPr>
            <w:noProof/>
            <w:webHidden/>
          </w:rPr>
          <w:fldChar w:fldCharType="separate"/>
        </w:r>
        <w:r w:rsidR="0062793C">
          <w:rPr>
            <w:noProof/>
            <w:webHidden/>
          </w:rPr>
          <w:t>5</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0" w:history="1">
        <w:r w:rsidR="0062793C" w:rsidRPr="006E1A5D">
          <w:rPr>
            <w:rStyle w:val="Hipercze"/>
            <w:noProof/>
          </w:rPr>
          <w:t>2.4</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Moduły fotowoltaiczne szkło-szkło</w:t>
        </w:r>
        <w:r w:rsidR="0062793C">
          <w:rPr>
            <w:noProof/>
            <w:webHidden/>
          </w:rPr>
          <w:tab/>
        </w:r>
        <w:r w:rsidR="0062793C">
          <w:rPr>
            <w:noProof/>
            <w:webHidden/>
          </w:rPr>
          <w:fldChar w:fldCharType="begin"/>
        </w:r>
        <w:r w:rsidR="0062793C">
          <w:rPr>
            <w:noProof/>
            <w:webHidden/>
          </w:rPr>
          <w:instrText xml:space="preserve"> PAGEREF _Toc91014780 \h </w:instrText>
        </w:r>
        <w:r w:rsidR="0062793C">
          <w:rPr>
            <w:noProof/>
            <w:webHidden/>
          </w:rPr>
        </w:r>
        <w:r w:rsidR="0062793C">
          <w:rPr>
            <w:noProof/>
            <w:webHidden/>
          </w:rPr>
          <w:fldChar w:fldCharType="separate"/>
        </w:r>
        <w:r w:rsidR="0062793C">
          <w:rPr>
            <w:noProof/>
            <w:webHidden/>
          </w:rPr>
          <w:t>5</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1" w:history="1">
        <w:r w:rsidR="0062793C" w:rsidRPr="006E1A5D">
          <w:rPr>
            <w:rStyle w:val="Hipercze"/>
            <w:noProof/>
          </w:rPr>
          <w:t>2.5</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Falowniki fotowoltaiczne</w:t>
        </w:r>
        <w:r w:rsidR="0062793C">
          <w:rPr>
            <w:noProof/>
            <w:webHidden/>
          </w:rPr>
          <w:tab/>
        </w:r>
        <w:r w:rsidR="0062793C">
          <w:rPr>
            <w:noProof/>
            <w:webHidden/>
          </w:rPr>
          <w:fldChar w:fldCharType="begin"/>
        </w:r>
        <w:r w:rsidR="0062793C">
          <w:rPr>
            <w:noProof/>
            <w:webHidden/>
          </w:rPr>
          <w:instrText xml:space="preserve"> PAGEREF _Toc91014781 \h </w:instrText>
        </w:r>
        <w:r w:rsidR="0062793C">
          <w:rPr>
            <w:noProof/>
            <w:webHidden/>
          </w:rPr>
        </w:r>
        <w:r w:rsidR="0062793C">
          <w:rPr>
            <w:noProof/>
            <w:webHidden/>
          </w:rPr>
          <w:fldChar w:fldCharType="separate"/>
        </w:r>
        <w:r w:rsidR="0062793C">
          <w:rPr>
            <w:noProof/>
            <w:webHidden/>
          </w:rPr>
          <w:t>7</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2" w:history="1">
        <w:r w:rsidR="0062793C" w:rsidRPr="006E1A5D">
          <w:rPr>
            <w:rStyle w:val="Hipercze"/>
            <w:noProof/>
          </w:rPr>
          <w:t>2.6</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Optymalizator mocy</w:t>
        </w:r>
        <w:r w:rsidR="0062793C">
          <w:rPr>
            <w:noProof/>
            <w:webHidden/>
          </w:rPr>
          <w:tab/>
        </w:r>
        <w:r w:rsidR="0062793C">
          <w:rPr>
            <w:noProof/>
            <w:webHidden/>
          </w:rPr>
          <w:fldChar w:fldCharType="begin"/>
        </w:r>
        <w:r w:rsidR="0062793C">
          <w:rPr>
            <w:noProof/>
            <w:webHidden/>
          </w:rPr>
          <w:instrText xml:space="preserve"> PAGEREF _Toc91014782 \h </w:instrText>
        </w:r>
        <w:r w:rsidR="0062793C">
          <w:rPr>
            <w:noProof/>
            <w:webHidden/>
          </w:rPr>
        </w:r>
        <w:r w:rsidR="0062793C">
          <w:rPr>
            <w:noProof/>
            <w:webHidden/>
          </w:rPr>
          <w:fldChar w:fldCharType="separate"/>
        </w:r>
        <w:r w:rsidR="0062793C">
          <w:rPr>
            <w:noProof/>
            <w:webHidden/>
          </w:rPr>
          <w:t>8</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3" w:history="1">
        <w:r w:rsidR="0062793C" w:rsidRPr="006E1A5D">
          <w:rPr>
            <w:rStyle w:val="Hipercze"/>
            <w:noProof/>
          </w:rPr>
          <w:t>2.7</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Rozdzielnica fotowoltaiczna Rpv</w:t>
        </w:r>
        <w:r w:rsidR="0062793C">
          <w:rPr>
            <w:noProof/>
            <w:webHidden/>
          </w:rPr>
          <w:tab/>
        </w:r>
        <w:r w:rsidR="0062793C">
          <w:rPr>
            <w:noProof/>
            <w:webHidden/>
          </w:rPr>
          <w:fldChar w:fldCharType="begin"/>
        </w:r>
        <w:r w:rsidR="0062793C">
          <w:rPr>
            <w:noProof/>
            <w:webHidden/>
          </w:rPr>
          <w:instrText xml:space="preserve"> PAGEREF _Toc91014783 \h </w:instrText>
        </w:r>
        <w:r w:rsidR="0062793C">
          <w:rPr>
            <w:noProof/>
            <w:webHidden/>
          </w:rPr>
        </w:r>
        <w:r w:rsidR="0062793C">
          <w:rPr>
            <w:noProof/>
            <w:webHidden/>
          </w:rPr>
          <w:fldChar w:fldCharType="separate"/>
        </w:r>
        <w:r w:rsidR="0062793C">
          <w:rPr>
            <w:noProof/>
            <w:webHidden/>
          </w:rPr>
          <w:t>9</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4" w:history="1">
        <w:r w:rsidR="0062793C" w:rsidRPr="006E1A5D">
          <w:rPr>
            <w:rStyle w:val="Hipercze"/>
            <w:noProof/>
          </w:rPr>
          <w:t>2.8</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Ochronna przeciwprzepięciowa</w:t>
        </w:r>
        <w:r w:rsidR="0062793C">
          <w:rPr>
            <w:noProof/>
            <w:webHidden/>
          </w:rPr>
          <w:tab/>
        </w:r>
        <w:r w:rsidR="0062793C">
          <w:rPr>
            <w:noProof/>
            <w:webHidden/>
          </w:rPr>
          <w:fldChar w:fldCharType="begin"/>
        </w:r>
        <w:r w:rsidR="0062793C">
          <w:rPr>
            <w:noProof/>
            <w:webHidden/>
          </w:rPr>
          <w:instrText xml:space="preserve"> PAGEREF _Toc91014784 \h </w:instrText>
        </w:r>
        <w:r w:rsidR="0062793C">
          <w:rPr>
            <w:noProof/>
            <w:webHidden/>
          </w:rPr>
        </w:r>
        <w:r w:rsidR="0062793C">
          <w:rPr>
            <w:noProof/>
            <w:webHidden/>
          </w:rPr>
          <w:fldChar w:fldCharType="separate"/>
        </w:r>
        <w:r w:rsidR="0062793C">
          <w:rPr>
            <w:noProof/>
            <w:webHidden/>
          </w:rPr>
          <w:t>9</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5" w:history="1">
        <w:r w:rsidR="0062793C" w:rsidRPr="006E1A5D">
          <w:rPr>
            <w:rStyle w:val="Hipercze"/>
            <w:noProof/>
          </w:rPr>
          <w:t>2.9</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Okablowanie</w:t>
        </w:r>
        <w:r w:rsidR="0062793C">
          <w:rPr>
            <w:noProof/>
            <w:webHidden/>
          </w:rPr>
          <w:tab/>
        </w:r>
        <w:r w:rsidR="0062793C">
          <w:rPr>
            <w:noProof/>
            <w:webHidden/>
          </w:rPr>
          <w:fldChar w:fldCharType="begin"/>
        </w:r>
        <w:r w:rsidR="0062793C">
          <w:rPr>
            <w:noProof/>
            <w:webHidden/>
          </w:rPr>
          <w:instrText xml:space="preserve"> PAGEREF _Toc91014785 \h </w:instrText>
        </w:r>
        <w:r w:rsidR="0062793C">
          <w:rPr>
            <w:noProof/>
            <w:webHidden/>
          </w:rPr>
        </w:r>
        <w:r w:rsidR="0062793C">
          <w:rPr>
            <w:noProof/>
            <w:webHidden/>
          </w:rPr>
          <w:fldChar w:fldCharType="separate"/>
        </w:r>
        <w:r w:rsidR="0062793C">
          <w:rPr>
            <w:noProof/>
            <w:webHidden/>
          </w:rPr>
          <w:t>9</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6" w:history="1">
        <w:r w:rsidR="0062793C" w:rsidRPr="006E1A5D">
          <w:rPr>
            <w:rStyle w:val="Hipercze"/>
            <w:noProof/>
          </w:rPr>
          <w:t>2.10</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KONSTRUKCJA</w:t>
        </w:r>
        <w:r w:rsidR="0062793C">
          <w:rPr>
            <w:noProof/>
            <w:webHidden/>
          </w:rPr>
          <w:tab/>
        </w:r>
        <w:r w:rsidR="0062793C">
          <w:rPr>
            <w:noProof/>
            <w:webHidden/>
          </w:rPr>
          <w:fldChar w:fldCharType="begin"/>
        </w:r>
        <w:r w:rsidR="0062793C">
          <w:rPr>
            <w:noProof/>
            <w:webHidden/>
          </w:rPr>
          <w:instrText xml:space="preserve"> PAGEREF _Toc91014786 \h </w:instrText>
        </w:r>
        <w:r w:rsidR="0062793C">
          <w:rPr>
            <w:noProof/>
            <w:webHidden/>
          </w:rPr>
        </w:r>
        <w:r w:rsidR="0062793C">
          <w:rPr>
            <w:noProof/>
            <w:webHidden/>
          </w:rPr>
          <w:fldChar w:fldCharType="separate"/>
        </w:r>
        <w:r w:rsidR="0062793C">
          <w:rPr>
            <w:noProof/>
            <w:webHidden/>
          </w:rPr>
          <w:t>10</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7" w:history="1">
        <w:r w:rsidR="0062793C" w:rsidRPr="006E1A5D">
          <w:rPr>
            <w:rStyle w:val="Hipercze"/>
            <w:noProof/>
          </w:rPr>
          <w:t>2.11</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WYTYCZNE DLA BRANŻ</w:t>
        </w:r>
        <w:r w:rsidR="0062793C">
          <w:rPr>
            <w:noProof/>
            <w:webHidden/>
          </w:rPr>
          <w:tab/>
        </w:r>
        <w:r w:rsidR="0062793C">
          <w:rPr>
            <w:noProof/>
            <w:webHidden/>
          </w:rPr>
          <w:fldChar w:fldCharType="begin"/>
        </w:r>
        <w:r w:rsidR="0062793C">
          <w:rPr>
            <w:noProof/>
            <w:webHidden/>
          </w:rPr>
          <w:instrText xml:space="preserve"> PAGEREF _Toc91014787 \h </w:instrText>
        </w:r>
        <w:r w:rsidR="0062793C">
          <w:rPr>
            <w:noProof/>
            <w:webHidden/>
          </w:rPr>
        </w:r>
        <w:r w:rsidR="0062793C">
          <w:rPr>
            <w:noProof/>
            <w:webHidden/>
          </w:rPr>
          <w:fldChar w:fldCharType="separate"/>
        </w:r>
        <w:r w:rsidR="0062793C">
          <w:rPr>
            <w:noProof/>
            <w:webHidden/>
          </w:rPr>
          <w:t>11</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8" w:history="1">
        <w:r w:rsidR="0062793C" w:rsidRPr="006E1A5D">
          <w:rPr>
            <w:rStyle w:val="Hipercze"/>
            <w:noProof/>
          </w:rPr>
          <w:t>2.12</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INFORMACJE I WYTYCZNE DLA WYKONAWCY</w:t>
        </w:r>
        <w:r w:rsidR="0062793C">
          <w:rPr>
            <w:noProof/>
            <w:webHidden/>
          </w:rPr>
          <w:tab/>
        </w:r>
        <w:r w:rsidR="0062793C">
          <w:rPr>
            <w:noProof/>
            <w:webHidden/>
          </w:rPr>
          <w:fldChar w:fldCharType="begin"/>
        </w:r>
        <w:r w:rsidR="0062793C">
          <w:rPr>
            <w:noProof/>
            <w:webHidden/>
          </w:rPr>
          <w:instrText xml:space="preserve"> PAGEREF _Toc91014788 \h </w:instrText>
        </w:r>
        <w:r w:rsidR="0062793C">
          <w:rPr>
            <w:noProof/>
            <w:webHidden/>
          </w:rPr>
        </w:r>
        <w:r w:rsidR="0062793C">
          <w:rPr>
            <w:noProof/>
            <w:webHidden/>
          </w:rPr>
          <w:fldChar w:fldCharType="separate"/>
        </w:r>
        <w:r w:rsidR="0062793C">
          <w:rPr>
            <w:noProof/>
            <w:webHidden/>
          </w:rPr>
          <w:t>11</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89" w:history="1">
        <w:r w:rsidR="0062793C" w:rsidRPr="006E1A5D">
          <w:rPr>
            <w:rStyle w:val="Hipercze"/>
            <w:noProof/>
          </w:rPr>
          <w:t>2.13</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INFORMACJE DLA INWESTORA</w:t>
        </w:r>
        <w:r w:rsidR="0062793C">
          <w:rPr>
            <w:noProof/>
            <w:webHidden/>
          </w:rPr>
          <w:tab/>
        </w:r>
        <w:r w:rsidR="0062793C">
          <w:rPr>
            <w:noProof/>
            <w:webHidden/>
          </w:rPr>
          <w:fldChar w:fldCharType="begin"/>
        </w:r>
        <w:r w:rsidR="0062793C">
          <w:rPr>
            <w:noProof/>
            <w:webHidden/>
          </w:rPr>
          <w:instrText xml:space="preserve"> PAGEREF _Toc91014789 \h </w:instrText>
        </w:r>
        <w:r w:rsidR="0062793C">
          <w:rPr>
            <w:noProof/>
            <w:webHidden/>
          </w:rPr>
        </w:r>
        <w:r w:rsidR="0062793C">
          <w:rPr>
            <w:noProof/>
            <w:webHidden/>
          </w:rPr>
          <w:fldChar w:fldCharType="separate"/>
        </w:r>
        <w:r w:rsidR="0062793C">
          <w:rPr>
            <w:noProof/>
            <w:webHidden/>
          </w:rPr>
          <w:t>12</w:t>
        </w:r>
        <w:r w:rsidR="0062793C">
          <w:rPr>
            <w:noProof/>
            <w:webHidden/>
          </w:rPr>
          <w:fldChar w:fldCharType="end"/>
        </w:r>
      </w:hyperlink>
    </w:p>
    <w:p w:rsidR="0062793C" w:rsidRDefault="007D6BAE">
      <w:pPr>
        <w:pStyle w:val="Spistreci1"/>
        <w:tabs>
          <w:tab w:val="left" w:pos="480"/>
          <w:tab w:val="right" w:leader="dot" w:pos="9627"/>
        </w:tabs>
        <w:rPr>
          <w:rFonts w:asciiTheme="minorHAnsi" w:eastAsiaTheme="minorEastAsia" w:hAnsiTheme="minorHAnsi" w:cstheme="minorBidi"/>
          <w:noProof/>
          <w:kern w:val="0"/>
          <w:sz w:val="22"/>
          <w:szCs w:val="22"/>
          <w:lang w:eastAsia="pl-PL"/>
        </w:rPr>
      </w:pPr>
      <w:hyperlink w:anchor="_Toc91014790" w:history="1">
        <w:r w:rsidR="0062793C" w:rsidRPr="006E1A5D">
          <w:rPr>
            <w:rStyle w:val="Hipercze"/>
            <w:noProof/>
          </w:rPr>
          <w:t>3.</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SPIS RYSUNKÓW</w:t>
        </w:r>
        <w:r w:rsidR="0062793C">
          <w:rPr>
            <w:noProof/>
            <w:webHidden/>
          </w:rPr>
          <w:tab/>
        </w:r>
        <w:r w:rsidR="0062793C">
          <w:rPr>
            <w:noProof/>
            <w:webHidden/>
          </w:rPr>
          <w:fldChar w:fldCharType="begin"/>
        </w:r>
        <w:r w:rsidR="0062793C">
          <w:rPr>
            <w:noProof/>
            <w:webHidden/>
          </w:rPr>
          <w:instrText xml:space="preserve"> PAGEREF _Toc91014790 \h </w:instrText>
        </w:r>
        <w:r w:rsidR="0062793C">
          <w:rPr>
            <w:noProof/>
            <w:webHidden/>
          </w:rPr>
        </w:r>
        <w:r w:rsidR="0062793C">
          <w:rPr>
            <w:noProof/>
            <w:webHidden/>
          </w:rPr>
          <w:fldChar w:fldCharType="separate"/>
        </w:r>
        <w:r w:rsidR="0062793C">
          <w:rPr>
            <w:noProof/>
            <w:webHidden/>
          </w:rPr>
          <w:t>12</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91" w:history="1">
        <w:r w:rsidR="0062793C" w:rsidRPr="006E1A5D">
          <w:rPr>
            <w:rStyle w:val="Hipercze"/>
            <w:noProof/>
          </w:rPr>
          <w:t>Pv/1</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SCHEMAT INSTALACJI FOTOWOLTAICZNEJ</w:t>
        </w:r>
        <w:r w:rsidR="0062793C">
          <w:rPr>
            <w:noProof/>
            <w:webHidden/>
          </w:rPr>
          <w:tab/>
        </w:r>
        <w:r w:rsidR="0062793C">
          <w:rPr>
            <w:noProof/>
            <w:webHidden/>
          </w:rPr>
          <w:fldChar w:fldCharType="begin"/>
        </w:r>
        <w:r w:rsidR="0062793C">
          <w:rPr>
            <w:noProof/>
            <w:webHidden/>
          </w:rPr>
          <w:instrText xml:space="preserve"> PAGEREF _Toc91014791 \h </w:instrText>
        </w:r>
        <w:r w:rsidR="0062793C">
          <w:rPr>
            <w:noProof/>
            <w:webHidden/>
          </w:rPr>
        </w:r>
        <w:r w:rsidR="0062793C">
          <w:rPr>
            <w:noProof/>
            <w:webHidden/>
          </w:rPr>
          <w:fldChar w:fldCharType="separate"/>
        </w:r>
        <w:r w:rsidR="0062793C">
          <w:rPr>
            <w:noProof/>
            <w:webHidden/>
          </w:rPr>
          <w:t>12</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92" w:history="1">
        <w:r w:rsidR="0062793C" w:rsidRPr="006E1A5D">
          <w:rPr>
            <w:rStyle w:val="Hipercze"/>
            <w:noProof/>
          </w:rPr>
          <w:t>Pv/2</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SCHEMAT ROZDZIELNICY RPV</w:t>
        </w:r>
        <w:r w:rsidR="0062793C">
          <w:rPr>
            <w:noProof/>
            <w:webHidden/>
          </w:rPr>
          <w:tab/>
        </w:r>
        <w:r w:rsidR="0062793C">
          <w:rPr>
            <w:noProof/>
            <w:webHidden/>
          </w:rPr>
          <w:fldChar w:fldCharType="begin"/>
        </w:r>
        <w:r w:rsidR="0062793C">
          <w:rPr>
            <w:noProof/>
            <w:webHidden/>
          </w:rPr>
          <w:instrText xml:space="preserve"> PAGEREF _Toc91014792 \h </w:instrText>
        </w:r>
        <w:r w:rsidR="0062793C">
          <w:rPr>
            <w:noProof/>
            <w:webHidden/>
          </w:rPr>
        </w:r>
        <w:r w:rsidR="0062793C">
          <w:rPr>
            <w:noProof/>
            <w:webHidden/>
          </w:rPr>
          <w:fldChar w:fldCharType="separate"/>
        </w:r>
        <w:r w:rsidR="0062793C">
          <w:rPr>
            <w:noProof/>
            <w:webHidden/>
          </w:rPr>
          <w:t>12</w:t>
        </w:r>
        <w:r w:rsidR="0062793C">
          <w:rPr>
            <w:noProof/>
            <w:webHidden/>
          </w:rPr>
          <w:fldChar w:fldCharType="end"/>
        </w:r>
      </w:hyperlink>
    </w:p>
    <w:p w:rsidR="0062793C" w:rsidRDefault="007D6BAE">
      <w:pPr>
        <w:pStyle w:val="Spistreci2"/>
        <w:rPr>
          <w:rFonts w:asciiTheme="minorHAnsi" w:eastAsiaTheme="minorEastAsia" w:hAnsiTheme="minorHAnsi" w:cstheme="minorBidi"/>
          <w:noProof/>
          <w:kern w:val="0"/>
          <w:sz w:val="22"/>
          <w:szCs w:val="22"/>
          <w:lang w:eastAsia="pl-PL"/>
        </w:rPr>
      </w:pPr>
      <w:hyperlink w:anchor="_Toc91014793" w:history="1">
        <w:r w:rsidR="0062793C" w:rsidRPr="006E1A5D">
          <w:rPr>
            <w:rStyle w:val="Hipercze"/>
            <w:noProof/>
          </w:rPr>
          <w:t>Pv/3</w:t>
        </w:r>
        <w:r w:rsidR="0062793C">
          <w:rPr>
            <w:rFonts w:asciiTheme="minorHAnsi" w:eastAsiaTheme="minorEastAsia" w:hAnsiTheme="minorHAnsi" w:cstheme="minorBidi"/>
            <w:noProof/>
            <w:kern w:val="0"/>
            <w:sz w:val="22"/>
            <w:szCs w:val="22"/>
            <w:lang w:eastAsia="pl-PL"/>
          </w:rPr>
          <w:tab/>
        </w:r>
        <w:r w:rsidR="0062793C" w:rsidRPr="006E1A5D">
          <w:rPr>
            <w:rStyle w:val="Hipercze"/>
            <w:noProof/>
          </w:rPr>
          <w:t>SZCZEGÓŁ POSADOWIENIA PANELI PV</w:t>
        </w:r>
        <w:r w:rsidR="0062793C">
          <w:rPr>
            <w:noProof/>
            <w:webHidden/>
          </w:rPr>
          <w:tab/>
        </w:r>
        <w:r w:rsidR="0062793C">
          <w:rPr>
            <w:noProof/>
            <w:webHidden/>
          </w:rPr>
          <w:fldChar w:fldCharType="begin"/>
        </w:r>
        <w:r w:rsidR="0062793C">
          <w:rPr>
            <w:noProof/>
            <w:webHidden/>
          </w:rPr>
          <w:instrText xml:space="preserve"> PAGEREF _Toc91014793 \h </w:instrText>
        </w:r>
        <w:r w:rsidR="0062793C">
          <w:rPr>
            <w:noProof/>
            <w:webHidden/>
          </w:rPr>
        </w:r>
        <w:r w:rsidR="0062793C">
          <w:rPr>
            <w:noProof/>
            <w:webHidden/>
          </w:rPr>
          <w:fldChar w:fldCharType="separate"/>
        </w:r>
        <w:r w:rsidR="0062793C">
          <w:rPr>
            <w:noProof/>
            <w:webHidden/>
          </w:rPr>
          <w:t>12</w:t>
        </w:r>
        <w:r w:rsidR="0062793C">
          <w:rPr>
            <w:noProof/>
            <w:webHidden/>
          </w:rPr>
          <w:fldChar w:fldCharType="end"/>
        </w:r>
      </w:hyperlink>
    </w:p>
    <w:p w:rsidR="00EE71EB" w:rsidRDefault="004B175F" w:rsidP="00C34739">
      <w:pPr>
        <w:pStyle w:val="Contents2"/>
        <w:ind w:left="0"/>
        <w:rPr>
          <w:rFonts w:cs="Times New Roman"/>
          <w:b/>
          <w:bCs/>
          <w:lang w:eastAsia="ar-SA"/>
        </w:rPr>
      </w:pPr>
      <w:r>
        <w:rPr>
          <w:rFonts w:cs="Times New Roman"/>
          <w:b/>
          <w:bCs/>
          <w:lang w:eastAsia="ar-SA"/>
        </w:rPr>
        <w:fldChar w:fldCharType="end"/>
      </w:r>
    </w:p>
    <w:p w:rsidR="00241792" w:rsidRDefault="00241792"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6F1DA6" w:rsidRDefault="006F1DA6" w:rsidP="00C34739">
      <w:pPr>
        <w:pStyle w:val="Contents2"/>
        <w:ind w:left="0"/>
        <w:rPr>
          <w:rFonts w:cs="Times New Roman"/>
          <w:b/>
          <w:bCs/>
          <w:lang w:eastAsia="ar-SA"/>
        </w:rPr>
      </w:pPr>
    </w:p>
    <w:p w:rsidR="006F1DA6" w:rsidRDefault="006F1DA6" w:rsidP="00C34739">
      <w:pPr>
        <w:pStyle w:val="Contents2"/>
        <w:ind w:left="0"/>
        <w:rPr>
          <w:rFonts w:cs="Times New Roman"/>
          <w:b/>
          <w:bCs/>
          <w:lang w:eastAsia="ar-SA"/>
        </w:rPr>
      </w:pPr>
    </w:p>
    <w:p w:rsidR="00F37386" w:rsidRDefault="00F37386" w:rsidP="00C34739">
      <w:pPr>
        <w:pStyle w:val="Contents2"/>
        <w:ind w:left="0"/>
        <w:rPr>
          <w:rFonts w:cs="Times New Roman"/>
          <w:b/>
          <w:bCs/>
          <w:lang w:eastAsia="ar-SA"/>
        </w:rPr>
      </w:pPr>
    </w:p>
    <w:p w:rsidR="00F37386" w:rsidRDefault="00F37386" w:rsidP="00C34739">
      <w:pPr>
        <w:pStyle w:val="Contents2"/>
        <w:ind w:left="0"/>
        <w:rPr>
          <w:rFonts w:cs="Times New Roman"/>
          <w:b/>
          <w:bCs/>
          <w:lang w:eastAsia="ar-SA"/>
        </w:rPr>
      </w:pPr>
    </w:p>
    <w:p w:rsidR="00F37386" w:rsidRDefault="00F37386" w:rsidP="00C34739">
      <w:pPr>
        <w:pStyle w:val="Contents2"/>
        <w:ind w:left="0"/>
        <w:rPr>
          <w:rFonts w:cs="Times New Roman"/>
          <w:b/>
          <w:bCs/>
          <w:lang w:eastAsia="ar-SA"/>
        </w:rPr>
      </w:pPr>
    </w:p>
    <w:p w:rsidR="00F37386" w:rsidRDefault="00F37386" w:rsidP="00C34739">
      <w:pPr>
        <w:pStyle w:val="Contents2"/>
        <w:ind w:left="0"/>
        <w:rPr>
          <w:rFonts w:cs="Times New Roman"/>
          <w:b/>
          <w:bCs/>
          <w:lang w:eastAsia="ar-SA"/>
        </w:rPr>
      </w:pPr>
    </w:p>
    <w:p w:rsidR="00F37386" w:rsidRDefault="00F37386"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633698" w:rsidRDefault="00633698" w:rsidP="00C34739">
      <w:pPr>
        <w:pStyle w:val="Contents2"/>
        <w:ind w:left="0"/>
        <w:rPr>
          <w:rFonts w:cs="Times New Roman"/>
          <w:b/>
          <w:bCs/>
          <w:lang w:eastAsia="ar-SA"/>
        </w:rPr>
      </w:pPr>
    </w:p>
    <w:p w:rsidR="00633698" w:rsidRDefault="00633698" w:rsidP="00C34739">
      <w:pPr>
        <w:pStyle w:val="Contents2"/>
        <w:ind w:left="0"/>
        <w:rPr>
          <w:rFonts w:cs="Times New Roman"/>
          <w:b/>
          <w:bCs/>
          <w:lang w:eastAsia="ar-SA"/>
        </w:rPr>
      </w:pPr>
    </w:p>
    <w:p w:rsidR="00241792" w:rsidRDefault="00241792" w:rsidP="00C34739">
      <w:pPr>
        <w:pStyle w:val="Contents2"/>
        <w:ind w:left="0"/>
        <w:rPr>
          <w:rFonts w:cs="Times New Roman"/>
          <w:b/>
          <w:bCs/>
          <w:lang w:eastAsia="ar-SA"/>
        </w:rPr>
      </w:pPr>
    </w:p>
    <w:p w:rsidR="00EE71EB" w:rsidRPr="00936EF8" w:rsidRDefault="00EE71EB" w:rsidP="00EE71EB">
      <w:pPr>
        <w:pStyle w:val="Nagowki"/>
      </w:pPr>
      <w:bookmarkStart w:id="1" w:name="_Toc91014772"/>
      <w:r w:rsidRPr="00AE147D">
        <w:lastRenderedPageBreak/>
        <w:t>OPIS TECHNICZNY</w:t>
      </w:r>
      <w:bookmarkEnd w:id="1"/>
    </w:p>
    <w:p w:rsidR="00EE71EB" w:rsidRDefault="00EE71EB" w:rsidP="00EE71EB">
      <w:pPr>
        <w:rPr>
          <w:rFonts w:eastAsia="Arial"/>
          <w:b/>
          <w:bCs/>
        </w:rPr>
      </w:pPr>
    </w:p>
    <w:p w:rsidR="00EE71EB" w:rsidRPr="00AE147D" w:rsidRDefault="00EE71EB" w:rsidP="00AE147D">
      <w:pPr>
        <w:pStyle w:val="Ogolny"/>
        <w:rPr>
          <w:b/>
        </w:rPr>
      </w:pPr>
      <w:r w:rsidRPr="00AE147D">
        <w:rPr>
          <w:b/>
        </w:rPr>
        <w:t>Podstawa opracowania:</w:t>
      </w:r>
    </w:p>
    <w:p w:rsidR="003A0C14" w:rsidRPr="0096251B" w:rsidRDefault="003A0C14" w:rsidP="003A0C14">
      <w:pPr>
        <w:pStyle w:val="Punkty"/>
      </w:pPr>
      <w:r w:rsidRPr="0096251B">
        <w:t>umowa zawarta z Inwestorem,</w:t>
      </w:r>
    </w:p>
    <w:p w:rsidR="003A0C14" w:rsidRPr="0096251B" w:rsidRDefault="003A0C14" w:rsidP="003A0C14">
      <w:pPr>
        <w:pStyle w:val="Punkty"/>
      </w:pPr>
      <w:r w:rsidRPr="0096251B">
        <w:t>mapa do celów projektowych skala 1:500,</w:t>
      </w:r>
    </w:p>
    <w:p w:rsidR="003A0C14" w:rsidRPr="0096251B" w:rsidRDefault="003A0C14" w:rsidP="003A0C14">
      <w:pPr>
        <w:pStyle w:val="Punkty"/>
      </w:pPr>
      <w:r w:rsidRPr="0096251B">
        <w:t>obowiązujące normy i przepisy,</w:t>
      </w:r>
    </w:p>
    <w:p w:rsidR="003A0C14" w:rsidRPr="0096251B" w:rsidRDefault="003A0C14" w:rsidP="003A0C14">
      <w:pPr>
        <w:pStyle w:val="Punkty"/>
      </w:pPr>
      <w:r w:rsidRPr="0096251B">
        <w:rPr>
          <w:rFonts w:eastAsia="Arial"/>
          <w:iCs/>
          <w:color w:val="000000"/>
        </w:rPr>
        <w:t>wizja lokalna;</w:t>
      </w:r>
    </w:p>
    <w:p w:rsidR="00EE71EB" w:rsidRDefault="00EE71EB" w:rsidP="00EE71EB">
      <w:pPr>
        <w:pStyle w:val="WW-Domylnie"/>
        <w:spacing w:line="240" w:lineRule="auto"/>
        <w:jc w:val="both"/>
        <w:rPr>
          <w:rFonts w:ascii="Arial" w:eastAsia="Arial" w:hAnsi="Arial" w:cs="Arial"/>
          <w:b/>
          <w:bCs/>
          <w:iCs/>
          <w:color w:val="auto"/>
        </w:rPr>
      </w:pPr>
    </w:p>
    <w:p w:rsidR="00EE71EB" w:rsidRPr="00EE71EB" w:rsidRDefault="00EE71EB" w:rsidP="00EE71EB">
      <w:pPr>
        <w:pStyle w:val="Podpunkty"/>
      </w:pPr>
      <w:bookmarkStart w:id="2" w:name="_Toc497715905"/>
      <w:bookmarkStart w:id="3" w:name="_Toc91014773"/>
      <w:r w:rsidRPr="00EE71EB">
        <w:t>Temat opracowania</w:t>
      </w:r>
      <w:bookmarkEnd w:id="2"/>
      <w:bookmarkEnd w:id="3"/>
    </w:p>
    <w:p w:rsidR="00EE71EB" w:rsidRPr="008F7CCA" w:rsidRDefault="00EE71EB" w:rsidP="00EE71EB">
      <w:pPr>
        <w:pStyle w:val="Opis"/>
      </w:pPr>
      <w:r>
        <w:rPr>
          <w:sz w:val="28"/>
          <w:szCs w:val="28"/>
        </w:rPr>
        <w:tab/>
      </w:r>
      <w:r w:rsidR="003A0C14" w:rsidRPr="009304CA">
        <w:t xml:space="preserve">Tematem opracowania </w:t>
      </w:r>
      <w:r w:rsidR="00AC62A6">
        <w:t>jest</w:t>
      </w:r>
      <w:r w:rsidR="003A0C14" w:rsidRPr="009304CA">
        <w:t xml:space="preserve"> instalacj</w:t>
      </w:r>
      <w:r w:rsidR="00AC62A6">
        <w:t>a</w:t>
      </w:r>
      <w:r w:rsidR="003A0C14" w:rsidRPr="009304CA">
        <w:t xml:space="preserve"> </w:t>
      </w:r>
      <w:r w:rsidR="003A0C14">
        <w:t>fotowoltaiczn</w:t>
      </w:r>
      <w:r w:rsidR="00AC62A6">
        <w:t>a</w:t>
      </w:r>
      <w:r w:rsidR="003A0C14">
        <w:t xml:space="preserve"> </w:t>
      </w:r>
      <w:r w:rsidR="00AD770E">
        <w:t xml:space="preserve">projektowanej </w:t>
      </w:r>
      <w:r w:rsidR="0062793C">
        <w:t>Sali</w:t>
      </w:r>
      <w:r w:rsidR="00AD770E">
        <w:t xml:space="preserve"> w </w:t>
      </w:r>
      <w:r w:rsidR="0062793C">
        <w:t>Zakrzewie</w:t>
      </w:r>
    </w:p>
    <w:p w:rsidR="00EE71EB" w:rsidRPr="008F7CCA" w:rsidRDefault="00EE71EB" w:rsidP="00AE147D">
      <w:pPr>
        <w:pStyle w:val="Podpunkty"/>
      </w:pPr>
      <w:bookmarkStart w:id="4" w:name="_Toc497715906"/>
      <w:bookmarkStart w:id="5" w:name="_Toc91014774"/>
      <w:r w:rsidRPr="008F7CCA">
        <w:t>Zawartość opracowania</w:t>
      </w:r>
      <w:bookmarkEnd w:id="4"/>
      <w:bookmarkEnd w:id="5"/>
    </w:p>
    <w:p w:rsidR="00EE71EB" w:rsidRPr="008F7CCA" w:rsidRDefault="00EE71EB" w:rsidP="00EE71EB">
      <w:pPr>
        <w:pStyle w:val="Ogolny"/>
      </w:pPr>
      <w:r w:rsidRPr="008F7CCA">
        <w:tab/>
        <w:t>Niniejsza dokumentacja zawiera:</w:t>
      </w:r>
    </w:p>
    <w:p w:rsidR="00EE71EB" w:rsidRPr="008F7CCA" w:rsidRDefault="00EE71EB" w:rsidP="00EE71EB">
      <w:pPr>
        <w:pStyle w:val="Punkty"/>
      </w:pPr>
      <w:r w:rsidRPr="008F7CCA">
        <w:t>opis techniczny,</w:t>
      </w:r>
    </w:p>
    <w:p w:rsidR="00EE71EB" w:rsidRPr="008F7CCA" w:rsidRDefault="00EE71EB" w:rsidP="00EE71EB">
      <w:pPr>
        <w:pStyle w:val="Punkty"/>
      </w:pPr>
      <w:r w:rsidRPr="008F7CCA">
        <w:t>rysunki techniczne</w:t>
      </w:r>
      <w:r w:rsidR="009B0778" w:rsidRPr="008F7CCA">
        <w:t>.</w:t>
      </w:r>
    </w:p>
    <w:p w:rsidR="00EE71EB" w:rsidRPr="008F7CCA" w:rsidRDefault="00EE71EB" w:rsidP="00AE147D">
      <w:pPr>
        <w:pStyle w:val="Podpunkty"/>
      </w:pPr>
      <w:bookmarkStart w:id="6" w:name="_Toc497715907"/>
      <w:bookmarkStart w:id="7" w:name="_Toc91014775"/>
      <w:r w:rsidRPr="008F7CCA">
        <w:t>Instalacj</w:t>
      </w:r>
      <w:bookmarkEnd w:id="6"/>
      <w:r w:rsidR="00D30779" w:rsidRPr="008F7CCA">
        <w:t>a fotowoltaiczna</w:t>
      </w:r>
      <w:bookmarkEnd w:id="7"/>
    </w:p>
    <w:p w:rsidR="00EE71EB" w:rsidRPr="008F7CCA" w:rsidRDefault="00936EF8" w:rsidP="00860066">
      <w:pPr>
        <w:pStyle w:val="Ogolny"/>
        <w:jc w:val="both"/>
      </w:pPr>
      <w:r>
        <w:t xml:space="preserve">W </w:t>
      </w:r>
      <w:r w:rsidR="00AD325B">
        <w:t xml:space="preserve">projektowanej </w:t>
      </w:r>
      <w:r w:rsidR="0062793C">
        <w:t>Sali w Zakrzewie</w:t>
      </w:r>
      <w:r w:rsidR="00AD325B">
        <w:t xml:space="preserve"> projektuje się </w:t>
      </w:r>
      <w:r w:rsidR="00EE71EB" w:rsidRPr="008F7CCA">
        <w:t xml:space="preserve"> instalacje </w:t>
      </w:r>
      <w:r w:rsidR="00D30779" w:rsidRPr="008F7CCA">
        <w:t>fotowoltaiczn</w:t>
      </w:r>
      <w:r w:rsidR="00AD325B">
        <w:t>ą</w:t>
      </w:r>
      <w:r w:rsidR="00D30779" w:rsidRPr="008F7CCA">
        <w:t xml:space="preserve"> (PV)</w:t>
      </w:r>
    </w:p>
    <w:p w:rsidR="003A0C14" w:rsidRDefault="008F7CCA" w:rsidP="003A0C14">
      <w:pPr>
        <w:pStyle w:val="Nagowki"/>
      </w:pPr>
      <w:bookmarkStart w:id="8" w:name="__RefHeading__2136_998205964"/>
      <w:bookmarkStart w:id="9" w:name="_Toc469525275"/>
      <w:bookmarkStart w:id="10" w:name="_Toc469525384"/>
      <w:bookmarkStart w:id="11" w:name="_Toc505773053"/>
      <w:bookmarkStart w:id="12" w:name="_Toc91014776"/>
      <w:bookmarkEnd w:id="8"/>
      <w:r w:rsidRPr="008F7CCA">
        <w:t>Opis rozwiązań projektowych</w:t>
      </w:r>
      <w:bookmarkEnd w:id="9"/>
      <w:bookmarkEnd w:id="10"/>
      <w:bookmarkEnd w:id="11"/>
      <w:bookmarkEnd w:id="12"/>
    </w:p>
    <w:p w:rsidR="003A0C14" w:rsidRPr="00847C1F" w:rsidRDefault="003A0C14" w:rsidP="003A0C14">
      <w:pPr>
        <w:autoSpaceDE w:val="0"/>
        <w:adjustRightInd w:val="0"/>
        <w:ind w:firstLine="426"/>
        <w:rPr>
          <w:rFonts w:ascii="Arial" w:hAnsi="Arial" w:cs="Arial"/>
        </w:rPr>
      </w:pPr>
      <w:r w:rsidRPr="00847C1F">
        <w:rPr>
          <w:rFonts w:ascii="Arial" w:hAnsi="Arial" w:cs="Arial"/>
        </w:rPr>
        <w:t xml:space="preserve">Przedmiotem opracowania jest projekt instalacji fotowoltaicznej o mocy </w:t>
      </w:r>
      <w:r w:rsidR="0062793C">
        <w:rPr>
          <w:rFonts w:ascii="Arial" w:hAnsi="Arial" w:cs="Arial"/>
        </w:rPr>
        <w:t>44,8</w:t>
      </w:r>
      <w:r w:rsidRPr="00847C1F">
        <w:rPr>
          <w:rFonts w:ascii="Arial" w:hAnsi="Arial" w:cs="Arial"/>
        </w:rPr>
        <w:t>kWp.</w:t>
      </w:r>
    </w:p>
    <w:p w:rsidR="003A0C14" w:rsidRPr="003A0C14" w:rsidRDefault="003A0C14" w:rsidP="003A0C14">
      <w:pPr>
        <w:pStyle w:val="Akapitzlist"/>
        <w:keepNext/>
        <w:numPr>
          <w:ilvl w:val="0"/>
          <w:numId w:val="1"/>
        </w:numPr>
        <w:spacing w:before="240" w:after="283"/>
        <w:ind w:left="0"/>
        <w:outlineLvl w:val="0"/>
        <w:rPr>
          <w:rFonts w:eastAsia="Tahoma"/>
          <w:b/>
          <w:bCs/>
          <w:vanish/>
          <w:sz w:val="48"/>
          <w:szCs w:val="48"/>
        </w:rPr>
      </w:pPr>
      <w:bookmarkStart w:id="13" w:name="_Toc514326216"/>
    </w:p>
    <w:p w:rsidR="003A0C14" w:rsidRPr="00847C1F" w:rsidRDefault="003A0C14" w:rsidP="00690541">
      <w:pPr>
        <w:pStyle w:val="Podpunkty"/>
      </w:pPr>
      <w:bookmarkStart w:id="14" w:name="_Toc91014777"/>
      <w:r w:rsidRPr="00847C1F">
        <w:t>PODSTAWA OPRACOWANIA I NORMY</w:t>
      </w:r>
      <w:bookmarkEnd w:id="13"/>
      <w:bookmarkEnd w:id="14"/>
    </w:p>
    <w:p w:rsidR="003A0C14" w:rsidRPr="00847C1F" w:rsidRDefault="003A0C14" w:rsidP="003A0C14">
      <w:pPr>
        <w:widowControl/>
        <w:numPr>
          <w:ilvl w:val="0"/>
          <w:numId w:val="59"/>
        </w:numPr>
        <w:suppressAutoHyphens w:val="0"/>
        <w:autoSpaceDN/>
        <w:spacing w:line="276" w:lineRule="auto"/>
        <w:jc w:val="both"/>
        <w:textAlignment w:val="auto"/>
        <w:rPr>
          <w:rFonts w:ascii="Arial" w:hAnsi="Arial" w:cs="Arial"/>
          <w:bCs/>
        </w:rPr>
      </w:pPr>
      <w:r w:rsidRPr="00847C1F">
        <w:rPr>
          <w:rFonts w:ascii="Arial" w:hAnsi="Arial" w:cs="Arial"/>
          <w:b/>
        </w:rPr>
        <w:t>PN-EN 62305-1</w:t>
      </w:r>
      <w:r w:rsidRPr="00847C1F" w:rsidDel="009102FC">
        <w:rPr>
          <w:rFonts w:ascii="Arial" w:hAnsi="Arial" w:cs="Arial"/>
          <w:bCs/>
        </w:rPr>
        <w:t xml:space="preserve"> </w:t>
      </w:r>
      <w:r w:rsidRPr="00847C1F">
        <w:rPr>
          <w:rFonts w:ascii="Arial" w:hAnsi="Arial" w:cs="Arial"/>
          <w:bCs/>
        </w:rPr>
        <w:t xml:space="preserve">- Ochrona odgromowa obiektów budowlanych – wymagania ogólne; </w:t>
      </w:r>
    </w:p>
    <w:p w:rsidR="003A0C14" w:rsidRPr="00847C1F" w:rsidRDefault="003A0C14" w:rsidP="003A0C14">
      <w:pPr>
        <w:widowControl/>
        <w:numPr>
          <w:ilvl w:val="0"/>
          <w:numId w:val="59"/>
        </w:numPr>
        <w:suppressAutoHyphens w:val="0"/>
        <w:autoSpaceDN/>
        <w:spacing w:line="276" w:lineRule="auto"/>
        <w:jc w:val="both"/>
        <w:textAlignment w:val="auto"/>
        <w:rPr>
          <w:rFonts w:ascii="Arial" w:hAnsi="Arial" w:cs="Arial"/>
          <w:bCs/>
        </w:rPr>
      </w:pPr>
      <w:r w:rsidRPr="00847C1F">
        <w:rPr>
          <w:rFonts w:ascii="Arial" w:hAnsi="Arial" w:cs="Arial"/>
          <w:b/>
        </w:rPr>
        <w:t>PN-80/B-02010/Az1</w:t>
      </w:r>
      <w:r w:rsidRPr="00847C1F">
        <w:rPr>
          <w:rFonts w:ascii="Arial" w:hAnsi="Arial" w:cs="Arial"/>
          <w:bCs/>
        </w:rPr>
        <w:t xml:space="preserve"> – Zmiana do PN-80/B-02010 z października 2006 </w:t>
      </w:r>
    </w:p>
    <w:p w:rsidR="003A0C14" w:rsidRPr="00847C1F" w:rsidRDefault="003A0C14" w:rsidP="003A0C14">
      <w:pPr>
        <w:widowControl/>
        <w:numPr>
          <w:ilvl w:val="0"/>
          <w:numId w:val="59"/>
        </w:numPr>
        <w:suppressAutoHyphens w:val="0"/>
        <w:autoSpaceDN/>
        <w:spacing w:line="276" w:lineRule="auto"/>
        <w:jc w:val="both"/>
        <w:textAlignment w:val="auto"/>
        <w:rPr>
          <w:rFonts w:ascii="Arial" w:hAnsi="Arial" w:cs="Arial"/>
          <w:bCs/>
        </w:rPr>
      </w:pPr>
      <w:r w:rsidRPr="00847C1F">
        <w:rPr>
          <w:rFonts w:ascii="Arial" w:hAnsi="Arial" w:cs="Arial"/>
          <w:b/>
        </w:rPr>
        <w:t>PN-B-02011:1977/Az1</w:t>
      </w:r>
      <w:r w:rsidRPr="00847C1F">
        <w:rPr>
          <w:rFonts w:ascii="Arial" w:hAnsi="Arial" w:cs="Arial"/>
          <w:bCs/>
        </w:rPr>
        <w:t xml:space="preserve"> – Zmiana do PN-B-02011:1977 z lipca 2009</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bCs/>
        </w:rPr>
        <w:t>PN-HD 60364-7-712:2007</w:t>
      </w:r>
      <w:r w:rsidRPr="00847C1F">
        <w:rPr>
          <w:rFonts w:ascii="Arial" w:hAnsi="Arial" w:cs="Arial"/>
        </w:rPr>
        <w:t xml:space="preserve"> - Instalacje elektryczne w obiektach budowlanych - Część 7-712: Wymagania dotyczące specjalnych instalacji lub lokalizacji - Fotowoltaiczne (PV) układy zasilania;</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bCs/>
        </w:rPr>
        <w:t>PN-EN 61173:2002</w:t>
      </w:r>
      <w:r w:rsidRPr="00847C1F">
        <w:rPr>
          <w:rFonts w:ascii="Arial" w:hAnsi="Arial" w:cs="Arial"/>
        </w:rPr>
        <w:t xml:space="preserve"> - Ochrona przepięciowa fotowoltaicznych (PV) systemów wytwarzania mocy elektrycznej – Przewodnik;</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rPr>
        <w:t>PN – B – 02025:2001</w:t>
      </w:r>
      <w:r w:rsidRPr="00847C1F">
        <w:rPr>
          <w:rFonts w:ascii="Arial" w:hAnsi="Arial" w:cs="Arial"/>
        </w:rPr>
        <w:t xml:space="preserve"> - Obliczanie sezonowego zapotrzebowania na ciepło do ogrzewania budynków mieszkalnych;</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rPr>
        <w:t>PN-86/E-05003/01</w:t>
      </w:r>
      <w:r w:rsidRPr="00847C1F">
        <w:rPr>
          <w:rFonts w:ascii="Arial" w:hAnsi="Arial" w:cs="Arial"/>
        </w:rPr>
        <w:t xml:space="preserve"> - Ochrona odgromowa obiektów budowlanych – wymagania ogólne;</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b/>
        </w:rPr>
      </w:pPr>
      <w:proofErr w:type="spellStart"/>
      <w:r w:rsidRPr="00847C1F">
        <w:rPr>
          <w:rFonts w:ascii="Arial" w:hAnsi="Arial" w:cs="Arial"/>
          <w:b/>
        </w:rPr>
        <w:t>Eurokod</w:t>
      </w:r>
      <w:proofErr w:type="spellEnd"/>
      <w:r w:rsidRPr="00847C1F">
        <w:rPr>
          <w:rFonts w:ascii="Arial" w:hAnsi="Arial" w:cs="Arial"/>
          <w:b/>
        </w:rPr>
        <w:t xml:space="preserve"> 1 - PN-EN 1991-1-4 (wraz z późniejszymi zmianami) - </w:t>
      </w:r>
      <w:r w:rsidRPr="00847C1F">
        <w:rPr>
          <w:rFonts w:ascii="Arial" w:hAnsi="Arial" w:cs="Arial"/>
        </w:rPr>
        <w:t>Oddziaływania na konstrukcje. Oddziaływania ogólne. Oddziaływania wiatru</w:t>
      </w:r>
      <w:r w:rsidRPr="00847C1F">
        <w:rPr>
          <w:rFonts w:ascii="Arial" w:hAnsi="Arial" w:cs="Arial"/>
          <w:b/>
        </w:rPr>
        <w:t xml:space="preserve"> – </w:t>
      </w:r>
      <w:r w:rsidRPr="00847C1F">
        <w:rPr>
          <w:rFonts w:ascii="Arial" w:hAnsi="Arial" w:cs="Arial"/>
        </w:rPr>
        <w:t>strefa klimatyczna dla Polski, kat terenu III i IV;</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b/>
        </w:rPr>
      </w:pPr>
      <w:proofErr w:type="spellStart"/>
      <w:r w:rsidRPr="00847C1F">
        <w:rPr>
          <w:rFonts w:ascii="Arial" w:hAnsi="Arial" w:cs="Arial"/>
          <w:b/>
        </w:rPr>
        <w:lastRenderedPageBreak/>
        <w:t>Eurokod</w:t>
      </w:r>
      <w:proofErr w:type="spellEnd"/>
      <w:r w:rsidRPr="00847C1F">
        <w:rPr>
          <w:rFonts w:ascii="Arial" w:hAnsi="Arial" w:cs="Arial"/>
          <w:b/>
        </w:rPr>
        <w:t xml:space="preserve"> 1 - PN-EN 1991-1-3 (wraz z późniejszymi zmianami) - </w:t>
      </w:r>
      <w:r w:rsidRPr="00847C1F">
        <w:rPr>
          <w:rFonts w:ascii="Arial" w:hAnsi="Arial" w:cs="Arial"/>
        </w:rPr>
        <w:t xml:space="preserve">Oddziaływania na konstrukcje. Oddziaływania ogólne. Obciążanie śniegiem </w:t>
      </w:r>
      <w:r w:rsidRPr="00847C1F">
        <w:rPr>
          <w:rFonts w:ascii="Arial" w:hAnsi="Arial" w:cs="Arial"/>
          <w:b/>
        </w:rPr>
        <w:t xml:space="preserve">– </w:t>
      </w:r>
      <w:r w:rsidRPr="00847C1F">
        <w:rPr>
          <w:rFonts w:ascii="Arial" w:hAnsi="Arial" w:cs="Arial"/>
        </w:rPr>
        <w:t>strefa klimatyczna dla Polski;</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rPr>
        <w:t>PN-80/B-02010/Az1 -</w:t>
      </w:r>
      <w:r w:rsidRPr="00847C1F">
        <w:rPr>
          <w:rFonts w:ascii="Arial" w:hAnsi="Arial" w:cs="Arial"/>
        </w:rPr>
        <w:t xml:space="preserve"> Obciążenia w obliczeniach statycznych – Obciążenia Śniegiem; </w:t>
      </w:r>
    </w:p>
    <w:p w:rsidR="003A0C14" w:rsidRPr="00847C1F" w:rsidRDefault="003A0C14" w:rsidP="003A0C14">
      <w:pPr>
        <w:widowControl/>
        <w:numPr>
          <w:ilvl w:val="0"/>
          <w:numId w:val="59"/>
        </w:numPr>
        <w:suppressAutoHyphens w:val="0"/>
        <w:autoSpaceDN/>
        <w:spacing w:line="276" w:lineRule="auto"/>
        <w:contextualSpacing/>
        <w:jc w:val="both"/>
        <w:textAlignment w:val="auto"/>
        <w:rPr>
          <w:rFonts w:ascii="Arial" w:hAnsi="Arial" w:cs="Arial"/>
        </w:rPr>
      </w:pPr>
      <w:r w:rsidRPr="00847C1F">
        <w:rPr>
          <w:rFonts w:ascii="Arial" w:hAnsi="Arial" w:cs="Arial"/>
          <w:b/>
        </w:rPr>
        <w:t>PN-76/B-03420:</w:t>
      </w:r>
      <w:r w:rsidRPr="00847C1F">
        <w:rPr>
          <w:rFonts w:ascii="Arial" w:hAnsi="Arial" w:cs="Arial"/>
        </w:rPr>
        <w:t xml:space="preserve"> Wentylacja i klimatyzacja. Parametry obliczeniowe powietrza wewnętrznego w pomieszczeniach przeznaczonych do stałego przebywania ludzi. Uwzględniając II oraz III strefę klimatyczną Polski.</w:t>
      </w:r>
    </w:p>
    <w:p w:rsidR="003A0C14" w:rsidRPr="00847C1F" w:rsidRDefault="003A0C14" w:rsidP="00690541">
      <w:pPr>
        <w:pStyle w:val="Podpunkty"/>
      </w:pPr>
      <w:bookmarkStart w:id="15" w:name="_Toc514326217"/>
      <w:bookmarkStart w:id="16" w:name="_Toc91014778"/>
      <w:r w:rsidRPr="00847C1F">
        <w:t>DEFINICJE I POJĘCIA</w:t>
      </w:r>
      <w:bookmarkEnd w:id="15"/>
      <w:bookmarkEnd w:id="16"/>
    </w:p>
    <w:p w:rsidR="003A0C14" w:rsidRPr="00847C1F" w:rsidRDefault="003A0C14" w:rsidP="003A0C14">
      <w:pPr>
        <w:spacing w:after="240"/>
        <w:jc w:val="both"/>
        <w:rPr>
          <w:rFonts w:ascii="Arial" w:hAnsi="Arial" w:cs="Arial"/>
        </w:rPr>
      </w:pPr>
      <w:r w:rsidRPr="00847C1F">
        <w:rPr>
          <w:rFonts w:ascii="Arial" w:hAnsi="Arial" w:cs="Arial"/>
        </w:rPr>
        <w:t>Pojęcia związane wg normy PN-HD 60364-7-712:</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Ogniwo PV</w:t>
      </w:r>
      <w:r w:rsidRPr="00847C1F">
        <w:rPr>
          <w:rFonts w:ascii="Arial" w:hAnsi="Arial" w:cs="Arial"/>
        </w:rPr>
        <w:t xml:space="preserve"> – najmniejszy element systemu PV, który wytwarza energię elektryczną </w:t>
      </w:r>
      <w:r w:rsidRPr="00847C1F">
        <w:rPr>
          <w:rFonts w:ascii="Arial" w:hAnsi="Arial" w:cs="Arial"/>
        </w:rPr>
        <w:br/>
        <w:t>w warunkach ekspozycji na światło takie jak promieniowanie słoneczne;</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Moduł PV</w:t>
      </w:r>
      <w:r w:rsidRPr="00847C1F">
        <w:rPr>
          <w:rFonts w:ascii="Arial" w:hAnsi="Arial" w:cs="Arial"/>
        </w:rPr>
        <w:t xml:space="preserve"> – najmniejszy, w pełni chroniony przed wpływami środowiska zespół połączonych ze sobą ogniw PV;</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Kolektor PV</w:t>
      </w:r>
      <w:r w:rsidRPr="00847C1F">
        <w:rPr>
          <w:rFonts w:ascii="Arial" w:hAnsi="Arial" w:cs="Arial"/>
        </w:rPr>
        <w:t xml:space="preserve"> – mechanicznie i elektrycznie zintegrowany zespół modułów PV i innych niezbędnych elementów, które tworzą jednostkę zasilającą prądem stałym;</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Łańcuch PV</w:t>
      </w:r>
      <w:r w:rsidRPr="00847C1F">
        <w:rPr>
          <w:rFonts w:ascii="Arial" w:hAnsi="Arial" w:cs="Arial"/>
        </w:rPr>
        <w:t xml:space="preserve"> - obwód, w którym łączy się szeregowo moduły PV, w celu wytworzenia w kolektorze PV wymaganego napięcia wyjściowego;</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Skrzynka połączeniowa kolektora PV</w:t>
      </w:r>
      <w:r w:rsidRPr="00847C1F">
        <w:rPr>
          <w:rFonts w:ascii="Arial" w:hAnsi="Arial" w:cs="Arial"/>
        </w:rPr>
        <w:t xml:space="preserve"> – (</w:t>
      </w:r>
      <w:proofErr w:type="spellStart"/>
      <w:r w:rsidRPr="00847C1F">
        <w:rPr>
          <w:rFonts w:ascii="Arial" w:hAnsi="Arial" w:cs="Arial"/>
        </w:rPr>
        <w:t>Junction</w:t>
      </w:r>
      <w:proofErr w:type="spellEnd"/>
      <w:r w:rsidRPr="00847C1F">
        <w:rPr>
          <w:rFonts w:ascii="Arial" w:hAnsi="Arial" w:cs="Arial"/>
        </w:rPr>
        <w:t xml:space="preserve"> Box) obudowa, w której wszystkie łańcuchy PV jakiegokolwiek kolektora PV są połączone elektrycznie i gdzie są umieszczone zabezpieczenia;</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Przewód główny DC systemu PV</w:t>
      </w:r>
      <w:r w:rsidRPr="00847C1F">
        <w:rPr>
          <w:rFonts w:ascii="Arial" w:hAnsi="Arial" w:cs="Arial"/>
        </w:rPr>
        <w:t xml:space="preserve"> – przewód łączący skrzynkę połączeniową generatora PV z zaciskami DC inwertera PV;</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Falownik PV</w:t>
      </w:r>
      <w:r w:rsidRPr="00847C1F">
        <w:rPr>
          <w:rFonts w:ascii="Arial" w:hAnsi="Arial" w:cs="Arial"/>
        </w:rPr>
        <w:t xml:space="preserve"> – urządzenie, które przetwarza napięcie i prąd stały na w napięcie i prąd przemienny;</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 xml:space="preserve">STC, Standard Test </w:t>
      </w:r>
      <w:proofErr w:type="spellStart"/>
      <w:r w:rsidRPr="00847C1F">
        <w:rPr>
          <w:rFonts w:ascii="Arial" w:hAnsi="Arial" w:cs="Arial"/>
          <w:b/>
          <w:i/>
        </w:rPr>
        <w:t>Conditions</w:t>
      </w:r>
      <w:proofErr w:type="spellEnd"/>
      <w:r w:rsidRPr="00847C1F">
        <w:rPr>
          <w:rFonts w:ascii="Arial" w:hAnsi="Arial" w:cs="Arial"/>
          <w:b/>
          <w:i/>
        </w:rPr>
        <w:t xml:space="preserve">  STC (Standard Test </w:t>
      </w:r>
      <w:proofErr w:type="spellStart"/>
      <w:r w:rsidRPr="00847C1F">
        <w:rPr>
          <w:rFonts w:ascii="Arial" w:hAnsi="Arial" w:cs="Arial"/>
          <w:b/>
          <w:i/>
        </w:rPr>
        <w:t>Conditions</w:t>
      </w:r>
      <w:proofErr w:type="spellEnd"/>
      <w:r w:rsidRPr="00847C1F">
        <w:rPr>
          <w:rFonts w:ascii="Arial" w:hAnsi="Arial" w:cs="Arial"/>
          <w:b/>
          <w:i/>
        </w:rPr>
        <w:t>)</w:t>
      </w:r>
      <w:r w:rsidRPr="00847C1F">
        <w:rPr>
          <w:rFonts w:ascii="Arial" w:hAnsi="Arial" w:cs="Arial"/>
        </w:rPr>
        <w:t xml:space="preserve"> w skrócie: prostopadłe promieniowanie słońca o mocy 1000W na jeden m², przy temperaturze 25C. Spektrum AM=1,5 (</w:t>
      </w:r>
      <w:proofErr w:type="spellStart"/>
      <w:r w:rsidRPr="00847C1F">
        <w:rPr>
          <w:rFonts w:ascii="Arial" w:hAnsi="Arial" w:cs="Arial"/>
        </w:rPr>
        <w:t>Air</w:t>
      </w:r>
      <w:proofErr w:type="spellEnd"/>
      <w:r w:rsidRPr="00847C1F">
        <w:rPr>
          <w:rFonts w:ascii="Arial" w:hAnsi="Arial" w:cs="Arial"/>
        </w:rPr>
        <w:t xml:space="preserve"> Mass), zgodnie z ASTM G173-03 oraz IEC 60904-3;</w:t>
      </w:r>
    </w:p>
    <w:p w:rsidR="003A0C14" w:rsidRPr="00847C1F" w:rsidRDefault="003A0C14" w:rsidP="003A0C14">
      <w:pPr>
        <w:widowControl/>
        <w:numPr>
          <w:ilvl w:val="0"/>
          <w:numId w:val="61"/>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NOCT (</w:t>
      </w:r>
      <w:proofErr w:type="spellStart"/>
      <w:r w:rsidRPr="00847C1F">
        <w:rPr>
          <w:rFonts w:ascii="Arial" w:hAnsi="Arial" w:cs="Arial"/>
          <w:b/>
          <w:i/>
        </w:rPr>
        <w:t>Nominal</w:t>
      </w:r>
      <w:proofErr w:type="spellEnd"/>
      <w:r w:rsidRPr="00847C1F">
        <w:rPr>
          <w:rFonts w:ascii="Arial" w:hAnsi="Arial" w:cs="Arial"/>
          <w:b/>
          <w:i/>
        </w:rPr>
        <w:t xml:space="preserve"> Operating Cell </w:t>
      </w:r>
      <w:proofErr w:type="spellStart"/>
      <w:r w:rsidRPr="00847C1F">
        <w:rPr>
          <w:rFonts w:ascii="Arial" w:hAnsi="Arial" w:cs="Arial"/>
          <w:b/>
          <w:i/>
        </w:rPr>
        <w:t>Temperature</w:t>
      </w:r>
      <w:proofErr w:type="spellEnd"/>
      <w:r w:rsidRPr="00847C1F">
        <w:rPr>
          <w:rFonts w:ascii="Arial" w:hAnsi="Arial" w:cs="Arial"/>
          <w:b/>
          <w:i/>
        </w:rPr>
        <w:t>)</w:t>
      </w:r>
      <w:r w:rsidRPr="00847C1F">
        <w:rPr>
          <w:rFonts w:ascii="Arial" w:hAnsi="Arial" w:cs="Arial"/>
        </w:rPr>
        <w:t xml:space="preserve"> - jest zdefiniowane, jako temperatura osiągana przez poj</w:t>
      </w:r>
      <w:r w:rsidR="00614477">
        <w:rPr>
          <w:rFonts w:ascii="Arial" w:hAnsi="Arial" w:cs="Arial"/>
        </w:rPr>
        <w:t xml:space="preserve">edyncze ogniwo PV w układzie bez </w:t>
      </w:r>
      <w:r w:rsidRPr="00847C1F">
        <w:rPr>
          <w:rFonts w:ascii="Arial" w:hAnsi="Arial" w:cs="Arial"/>
        </w:rPr>
        <w:t>obciążenia odbiornikiem przy spełnieniu poniższych warunków:</w:t>
      </w:r>
    </w:p>
    <w:p w:rsidR="003A0C14" w:rsidRPr="00847C1F" w:rsidRDefault="003A0C14" w:rsidP="003A0C14">
      <w:pPr>
        <w:ind w:left="1985"/>
        <w:jc w:val="both"/>
        <w:rPr>
          <w:rFonts w:ascii="Arial" w:hAnsi="Arial" w:cs="Arial"/>
        </w:rPr>
      </w:pPr>
      <w:r w:rsidRPr="00847C1F">
        <w:rPr>
          <w:rFonts w:ascii="Arial" w:hAnsi="Arial" w:cs="Arial"/>
        </w:rPr>
        <w:t>-promieniowanie na powierzchnie Ogniwa PV = 800 W/m2</w:t>
      </w:r>
    </w:p>
    <w:p w:rsidR="003A0C14" w:rsidRPr="00847C1F" w:rsidRDefault="003A0C14" w:rsidP="003A0C14">
      <w:pPr>
        <w:ind w:left="1985"/>
        <w:jc w:val="both"/>
        <w:rPr>
          <w:rFonts w:ascii="Arial" w:hAnsi="Arial" w:cs="Arial"/>
        </w:rPr>
      </w:pPr>
      <w:r w:rsidRPr="00847C1F">
        <w:rPr>
          <w:rFonts w:ascii="Arial" w:hAnsi="Arial" w:cs="Arial"/>
        </w:rPr>
        <w:t>-temperatura powietrza = 20°C</w:t>
      </w:r>
    </w:p>
    <w:p w:rsidR="003A0C14" w:rsidRPr="00847C1F" w:rsidRDefault="003A0C14" w:rsidP="003A0C14">
      <w:pPr>
        <w:ind w:left="1985"/>
        <w:jc w:val="both"/>
        <w:rPr>
          <w:rFonts w:ascii="Arial" w:hAnsi="Arial" w:cs="Arial"/>
        </w:rPr>
      </w:pPr>
      <w:r w:rsidRPr="00847C1F">
        <w:rPr>
          <w:rFonts w:ascii="Arial" w:hAnsi="Arial" w:cs="Arial"/>
        </w:rPr>
        <w:t>-prędkość wiatru = 1 m/s</w:t>
      </w:r>
    </w:p>
    <w:p w:rsidR="003A0C14" w:rsidRPr="00847C1F" w:rsidRDefault="003A0C14" w:rsidP="003A0C14">
      <w:pPr>
        <w:ind w:left="1985"/>
        <w:jc w:val="both"/>
        <w:rPr>
          <w:rFonts w:ascii="Arial" w:hAnsi="Arial" w:cs="Arial"/>
        </w:rPr>
      </w:pPr>
      <w:r w:rsidRPr="00847C1F">
        <w:rPr>
          <w:rFonts w:ascii="Arial" w:hAnsi="Arial" w:cs="Arial"/>
        </w:rPr>
        <w:t>-sposób montażu = niezasłonięta tylna część panelu</w:t>
      </w:r>
    </w:p>
    <w:p w:rsidR="003A0C14" w:rsidRPr="00847C1F" w:rsidRDefault="003A0C14" w:rsidP="003A0C14">
      <w:pPr>
        <w:widowControl/>
        <w:numPr>
          <w:ilvl w:val="0"/>
          <w:numId w:val="62"/>
        </w:numPr>
        <w:suppressAutoHyphens w:val="0"/>
        <w:autoSpaceDN/>
        <w:spacing w:line="276" w:lineRule="auto"/>
        <w:ind w:left="1985" w:hanging="1985"/>
        <w:jc w:val="both"/>
        <w:textAlignment w:val="auto"/>
        <w:rPr>
          <w:rFonts w:ascii="Arial" w:hAnsi="Arial" w:cs="Arial"/>
        </w:rPr>
      </w:pPr>
      <w:r w:rsidRPr="00847C1F">
        <w:rPr>
          <w:rFonts w:ascii="Arial" w:hAnsi="Arial" w:cs="Arial"/>
          <w:b/>
          <w:i/>
        </w:rPr>
        <w:t>Sprawność</w:t>
      </w:r>
      <w:r w:rsidRPr="00847C1F">
        <w:rPr>
          <w:rFonts w:ascii="Arial" w:hAnsi="Arial" w:cs="Arial"/>
          <w:b/>
        </w:rPr>
        <w:t xml:space="preserve"> systemów solarnych (η%)</w:t>
      </w:r>
      <w:r w:rsidRPr="00847C1F">
        <w:rPr>
          <w:rFonts w:ascii="Arial" w:hAnsi="Arial" w:cs="Arial"/>
        </w:rPr>
        <w:t xml:space="preserve"> - Stopień zamiany energii słonecznej na elektryczną mierzony jest w %. Wówczas moduł PV o sprawności np. 15% z powierzchni 1m</w:t>
      </w:r>
      <w:r w:rsidRPr="00847C1F">
        <w:rPr>
          <w:rFonts w:ascii="Arial" w:hAnsi="Arial" w:cs="Arial"/>
          <w:vertAlign w:val="superscript"/>
        </w:rPr>
        <w:t>2</w:t>
      </w:r>
      <w:r w:rsidRPr="00847C1F">
        <w:rPr>
          <w:rFonts w:ascii="Arial" w:hAnsi="Arial" w:cs="Arial"/>
        </w:rPr>
        <w:t xml:space="preserve"> (jednego metra kwadratowego) w ciągu godziny wyprodukuje 150Wh energii elektrycznej, według </w:t>
      </w:r>
      <w:r w:rsidRPr="00847C1F">
        <w:rPr>
          <w:rFonts w:ascii="Arial" w:hAnsi="Arial" w:cs="Arial"/>
        </w:rPr>
        <w:lastRenderedPageBreak/>
        <w:t>międzynarodowego standardu STC (1000 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w:t>
      </w:r>
    </w:p>
    <w:p w:rsidR="003A0C14" w:rsidRPr="00847C1F" w:rsidRDefault="003A0C14" w:rsidP="003A0C14">
      <w:pPr>
        <w:widowControl/>
        <w:numPr>
          <w:ilvl w:val="0"/>
          <w:numId w:val="62"/>
        </w:numPr>
        <w:suppressAutoHyphens w:val="0"/>
        <w:autoSpaceDN/>
        <w:spacing w:line="276" w:lineRule="auto"/>
        <w:ind w:left="1985" w:hanging="1985"/>
        <w:jc w:val="both"/>
        <w:textAlignment w:val="auto"/>
        <w:rPr>
          <w:rFonts w:ascii="Arial" w:hAnsi="Arial" w:cs="Arial"/>
          <w:b/>
        </w:rPr>
      </w:pPr>
      <w:r w:rsidRPr="00847C1F">
        <w:rPr>
          <w:rFonts w:ascii="Arial" w:hAnsi="Arial" w:cs="Arial"/>
          <w:b/>
          <w:i/>
          <w:iCs/>
        </w:rPr>
        <w:t xml:space="preserve">Flash Test - </w:t>
      </w:r>
      <w:r w:rsidRPr="00847C1F">
        <w:rPr>
          <w:rFonts w:ascii="Arial" w:hAnsi="Arial" w:cs="Arial"/>
        </w:rPr>
        <w:t>modułów fotowoltaicznych ma na celu dokładny pomiar charakterystyki I-U modułu fotowoltaicznego w warunkach STC. Powyższe badania pozwalają określić tolerancje oraz powtarzalność maksymalnej mocy wejściowej, sprawności oraz parametrów elektrycznych</w:t>
      </w:r>
      <w:r w:rsidR="0055482F">
        <w:rPr>
          <w:rFonts w:ascii="Arial" w:hAnsi="Arial" w:cs="Arial"/>
        </w:rPr>
        <w:t xml:space="preserve"> modułów </w:t>
      </w:r>
      <w:r w:rsidRPr="00847C1F">
        <w:rPr>
          <w:rFonts w:ascii="Arial" w:hAnsi="Arial" w:cs="Arial"/>
        </w:rPr>
        <w:t>fotowoltaicznych.</w:t>
      </w:r>
    </w:p>
    <w:p w:rsidR="003A0C14" w:rsidRPr="00847C1F" w:rsidRDefault="003A0C14" w:rsidP="00690541">
      <w:pPr>
        <w:pStyle w:val="Podpunkty"/>
      </w:pPr>
      <w:bookmarkStart w:id="17" w:name="_Toc514326218"/>
      <w:bookmarkStart w:id="18" w:name="_Toc91014779"/>
      <w:r w:rsidRPr="00847C1F">
        <w:t>INSTALACJA FOTOWOLTAICZNA - OPIS ROZWIĄZAŃ PROJEKTOWYCH</w:t>
      </w:r>
      <w:bookmarkEnd w:id="17"/>
      <w:bookmarkEnd w:id="18"/>
    </w:p>
    <w:p w:rsidR="003A0C14" w:rsidRPr="00847C1F" w:rsidRDefault="003A0C14" w:rsidP="003A0C14">
      <w:pPr>
        <w:ind w:firstLine="426"/>
        <w:jc w:val="both"/>
        <w:rPr>
          <w:rFonts w:ascii="Arial" w:hAnsi="Arial" w:cs="Arial"/>
        </w:rPr>
      </w:pPr>
      <w:r w:rsidRPr="00847C1F">
        <w:rPr>
          <w:rFonts w:ascii="Arial" w:hAnsi="Arial" w:cs="Arial"/>
        </w:rPr>
        <w:t xml:space="preserve">Obiekt zostanie wyposażony w instalację fotowoltaiczną o łącznej mocy </w:t>
      </w:r>
      <w:r w:rsidR="0062793C">
        <w:rPr>
          <w:rFonts w:ascii="Arial" w:hAnsi="Arial" w:cs="Arial"/>
        </w:rPr>
        <w:t>44,8</w:t>
      </w:r>
      <w:r w:rsidRPr="00847C1F">
        <w:rPr>
          <w:rFonts w:ascii="Arial" w:hAnsi="Arial" w:cs="Arial"/>
        </w:rPr>
        <w:t xml:space="preserve"> </w:t>
      </w:r>
      <w:proofErr w:type="spellStart"/>
      <w:r w:rsidRPr="00847C1F">
        <w:rPr>
          <w:rFonts w:ascii="Arial" w:hAnsi="Arial" w:cs="Arial"/>
        </w:rPr>
        <w:t>kWp</w:t>
      </w:r>
      <w:proofErr w:type="spellEnd"/>
      <w:r w:rsidRPr="00847C1F">
        <w:rPr>
          <w:rFonts w:ascii="Arial" w:hAnsi="Arial" w:cs="Arial"/>
        </w:rPr>
        <w:t xml:space="preserve">. </w:t>
      </w:r>
    </w:p>
    <w:p w:rsidR="003A0C14" w:rsidRPr="00847C1F" w:rsidRDefault="003A0C14" w:rsidP="003A0C14">
      <w:pPr>
        <w:ind w:firstLine="426"/>
        <w:jc w:val="both"/>
        <w:rPr>
          <w:rFonts w:ascii="Arial" w:hAnsi="Arial" w:cs="Arial"/>
        </w:rPr>
      </w:pPr>
      <w:r w:rsidRPr="00847C1F">
        <w:rPr>
          <w:rFonts w:ascii="Arial" w:hAnsi="Arial" w:cs="Arial"/>
        </w:rPr>
        <w:t>Przewiduje się podłączenie instalacji fotowoltaicznej do wewnętrznej instalacji elektrycznej obiektu. Energia zostanie wykorzystana na potrzeby własne budynku. Schemat ideowy projektowanej instalacji fotowoltaicznej został przedstawiony na rysunku.</w:t>
      </w:r>
    </w:p>
    <w:p w:rsidR="003A0C14" w:rsidRPr="00847C1F" w:rsidRDefault="003A0C14" w:rsidP="003A0C14">
      <w:pPr>
        <w:ind w:firstLine="284"/>
        <w:jc w:val="both"/>
        <w:rPr>
          <w:rFonts w:ascii="Arial" w:hAnsi="Arial" w:cs="Arial"/>
        </w:rPr>
      </w:pPr>
      <w:r w:rsidRPr="00847C1F">
        <w:rPr>
          <w:rFonts w:ascii="Arial" w:hAnsi="Arial" w:cs="Arial"/>
        </w:rPr>
        <w:t>Instalację fotowoltaiczną stanowić będą:</w:t>
      </w:r>
    </w:p>
    <w:p w:rsidR="006F1DA6" w:rsidRPr="00D060A3" w:rsidRDefault="006F1DA6" w:rsidP="006F1DA6">
      <w:pPr>
        <w:pStyle w:val="Punkty"/>
      </w:pPr>
      <w:bookmarkStart w:id="19" w:name="_Toc458084437"/>
      <w:bookmarkStart w:id="20" w:name="_Toc514326219"/>
      <w:r w:rsidRPr="00D060A3">
        <w:t>moduły fotowoltaiczne szkło-szkło montowane na konstrukcji balastowej na dachu budynku;</w:t>
      </w:r>
    </w:p>
    <w:p w:rsidR="006F1DA6" w:rsidRDefault="006F1DA6" w:rsidP="006F1DA6">
      <w:pPr>
        <w:pStyle w:val="Punkty"/>
      </w:pPr>
      <w:r w:rsidRPr="00D060A3">
        <w:t>falowniki fotowoltaiczne współpracujące z modułami fotowoltaicznymi;</w:t>
      </w:r>
    </w:p>
    <w:p w:rsidR="006F1DA6" w:rsidRPr="00D060A3" w:rsidRDefault="006F1DA6" w:rsidP="006F1DA6">
      <w:pPr>
        <w:pStyle w:val="Punkty"/>
      </w:pPr>
      <w:r>
        <w:t>optymalizatory mocy współpracujące z modułami PV oraz falownikami;</w:t>
      </w:r>
    </w:p>
    <w:p w:rsidR="006F1DA6" w:rsidRPr="00D060A3" w:rsidRDefault="006F1DA6" w:rsidP="006F1DA6">
      <w:pPr>
        <w:pStyle w:val="Punkty"/>
      </w:pPr>
      <w:r w:rsidRPr="00D060A3">
        <w:t>rozdzielnica fotow</w:t>
      </w:r>
      <w:r w:rsidR="00633698">
        <w:t>oltaiczna prądu przemiennego (R</w:t>
      </w:r>
      <w:r w:rsidRPr="00D060A3">
        <w:t>PV);</w:t>
      </w:r>
    </w:p>
    <w:p w:rsidR="006F1DA6" w:rsidRPr="00D060A3" w:rsidRDefault="006F1DA6" w:rsidP="006F1DA6">
      <w:pPr>
        <w:pStyle w:val="Punkty"/>
      </w:pPr>
      <w:r w:rsidRPr="00D060A3">
        <w:t>wyposażenie rozdzielnicy głównej obiektu na potrzeby instalacji fotowoltaicznej;</w:t>
      </w:r>
    </w:p>
    <w:p w:rsidR="006F1DA6" w:rsidRDefault="006F1DA6" w:rsidP="006F1DA6">
      <w:pPr>
        <w:pStyle w:val="Punkty"/>
      </w:pPr>
      <w:r w:rsidRPr="00D060A3">
        <w:t>okablowanie prądu stałego (DC) i zmiennego (AC)</w:t>
      </w:r>
      <w:r w:rsidR="00044193">
        <w:t>.</w:t>
      </w:r>
    </w:p>
    <w:p w:rsidR="003A0C14" w:rsidRPr="00847C1F" w:rsidRDefault="003A0C14" w:rsidP="00690541">
      <w:pPr>
        <w:pStyle w:val="Podpunkty"/>
      </w:pPr>
      <w:bookmarkStart w:id="21" w:name="_Toc91014780"/>
      <w:r w:rsidRPr="00847C1F">
        <w:t>Moduły fotowoltaiczn</w:t>
      </w:r>
      <w:bookmarkEnd w:id="19"/>
      <w:r w:rsidRPr="00847C1F">
        <w:t>e szkło-szkło</w:t>
      </w:r>
      <w:bookmarkEnd w:id="20"/>
      <w:bookmarkEnd w:id="21"/>
    </w:p>
    <w:p w:rsidR="006F1DA6" w:rsidRPr="006F1DA6" w:rsidRDefault="006F1DA6" w:rsidP="006F1DA6">
      <w:pPr>
        <w:ind w:firstLine="426"/>
        <w:jc w:val="both"/>
        <w:rPr>
          <w:rFonts w:ascii="Arial" w:hAnsi="Arial" w:cs="Arial"/>
        </w:rPr>
      </w:pPr>
      <w:bookmarkStart w:id="22" w:name="_Toc432769216"/>
      <w:bookmarkStart w:id="23" w:name="_Toc440617616"/>
      <w:bookmarkStart w:id="24" w:name="_Toc472075077"/>
      <w:bookmarkStart w:id="25" w:name="_Toc472333345"/>
      <w:bookmarkStart w:id="26" w:name="_Toc514326220"/>
      <w:bookmarkStart w:id="27" w:name="_Toc458084438"/>
      <w:r w:rsidRPr="006F1DA6">
        <w:rPr>
          <w:rFonts w:ascii="Arial" w:hAnsi="Arial" w:cs="Arial"/>
        </w:rPr>
        <w:t xml:space="preserve">Na dachu zaprojektowano </w:t>
      </w:r>
      <w:r w:rsidR="0062793C">
        <w:rPr>
          <w:rFonts w:ascii="Arial" w:hAnsi="Arial" w:cs="Arial"/>
        </w:rPr>
        <w:t>140</w:t>
      </w:r>
      <w:r w:rsidRPr="006F1DA6">
        <w:rPr>
          <w:rFonts w:ascii="Arial" w:hAnsi="Arial" w:cs="Arial"/>
        </w:rPr>
        <w:t xml:space="preserve"> szt. modułów fotowoltaicznych wykorzystujących krzemowe, monokrystaliczne ogniwa fotowoltaiczne 5BB z przednią metalizacją (ang. Front-</w:t>
      </w:r>
      <w:proofErr w:type="spellStart"/>
      <w:r w:rsidRPr="006F1DA6">
        <w:rPr>
          <w:rFonts w:ascii="Arial" w:hAnsi="Arial" w:cs="Arial"/>
        </w:rPr>
        <w:t>Contact</w:t>
      </w:r>
      <w:proofErr w:type="spellEnd"/>
      <w:r w:rsidRPr="006F1DA6">
        <w:rPr>
          <w:rFonts w:ascii="Arial" w:hAnsi="Arial" w:cs="Arial"/>
        </w:rPr>
        <w:t xml:space="preserve">). </w:t>
      </w:r>
    </w:p>
    <w:p w:rsidR="006F1DA6" w:rsidRPr="006F1DA6" w:rsidRDefault="006F1DA6" w:rsidP="006F1DA6">
      <w:pPr>
        <w:ind w:firstLine="426"/>
        <w:jc w:val="both"/>
        <w:rPr>
          <w:rFonts w:ascii="Arial" w:hAnsi="Arial" w:cs="Arial"/>
        </w:rPr>
      </w:pPr>
      <w:r w:rsidRPr="006F1DA6">
        <w:rPr>
          <w:rFonts w:ascii="Arial" w:hAnsi="Arial" w:cs="Arial"/>
        </w:rPr>
        <w:t xml:space="preserve">Zastosowane moduły są szybą bezpieczną w rozumieniu przepisów budowlanych. Moduły fotowoltaiczne typu szkło-szkło nie są narażone na </w:t>
      </w:r>
      <w:proofErr w:type="spellStart"/>
      <w:r w:rsidRPr="006F1DA6">
        <w:rPr>
          <w:rFonts w:ascii="Arial" w:hAnsi="Arial" w:cs="Arial"/>
        </w:rPr>
        <w:t>rozszczelnienie</w:t>
      </w:r>
      <w:proofErr w:type="spellEnd"/>
      <w:r w:rsidRPr="006F1DA6">
        <w:rPr>
          <w:rFonts w:ascii="Arial" w:hAnsi="Arial" w:cs="Arial"/>
        </w:rPr>
        <w:t xml:space="preserve"> ramki, które jest powodem </w:t>
      </w:r>
      <w:proofErr w:type="spellStart"/>
      <w:r w:rsidRPr="006F1DA6">
        <w:rPr>
          <w:rFonts w:ascii="Arial" w:hAnsi="Arial" w:cs="Arial"/>
        </w:rPr>
        <w:t>delaminacji</w:t>
      </w:r>
      <w:proofErr w:type="spellEnd"/>
      <w:r w:rsidRPr="006F1DA6">
        <w:rPr>
          <w:rFonts w:ascii="Arial" w:hAnsi="Arial" w:cs="Arial"/>
        </w:rPr>
        <w:t xml:space="preserve"> i nie posiadają tylnej warstwy stosunkowo łatwej do niewidocznego uszkodzenia, przez która może dojść do przebicia narażającego zdrowie i życie użytkowników. Dodatkowym atutem jest mniejsza zdolność do nagrzewania się (większa pojemność cieplna szkła w stosunku do </w:t>
      </w:r>
      <w:proofErr w:type="spellStart"/>
      <w:r w:rsidRPr="006F1DA6">
        <w:rPr>
          <w:rFonts w:ascii="Arial" w:hAnsi="Arial" w:cs="Arial"/>
        </w:rPr>
        <w:t>back</w:t>
      </w:r>
      <w:proofErr w:type="spellEnd"/>
      <w:r w:rsidRPr="006F1DA6">
        <w:rPr>
          <w:rFonts w:ascii="Arial" w:hAnsi="Arial" w:cs="Arial"/>
        </w:rPr>
        <w:t xml:space="preserve"> </w:t>
      </w:r>
      <w:proofErr w:type="spellStart"/>
      <w:r w:rsidRPr="006F1DA6">
        <w:rPr>
          <w:rFonts w:ascii="Arial" w:hAnsi="Arial" w:cs="Arial"/>
        </w:rPr>
        <w:t>sheet</w:t>
      </w:r>
      <w:proofErr w:type="spellEnd"/>
      <w:r w:rsidRPr="006F1DA6">
        <w:rPr>
          <w:rFonts w:ascii="Arial" w:hAnsi="Arial" w:cs="Arial"/>
        </w:rPr>
        <w:t xml:space="preserve">), co skutkuje wyższą efektywnością ogniw, całej instalacji i mniejszym stopniem degradacji ogniw. Laminacji modułów należy dokonać przy zastosowaniu folii PVB. Ze względu na trwałość, zmniejszenie spadku mocy instalacji w kolejnych latach nie dopuszcza się zastosowanie modułów fotowoltaicznych z wykorzystaniem butylu oraz zastosowania folii EVA do laminacji modułów fotowoltaicznych. Rozmieszczenie modułów fotowoltaicznych zostało przedstawione </w:t>
      </w:r>
      <w:r w:rsidR="00871482">
        <w:rPr>
          <w:rFonts w:ascii="Arial" w:hAnsi="Arial" w:cs="Arial"/>
        </w:rPr>
        <w:t>w na rysunku Pv1</w:t>
      </w:r>
      <w:r w:rsidRPr="006F1DA6">
        <w:rPr>
          <w:rFonts w:ascii="Arial" w:hAnsi="Arial" w:cs="Arial"/>
        </w:rPr>
        <w:t>.</w:t>
      </w:r>
    </w:p>
    <w:p w:rsidR="006F1DA6" w:rsidRPr="006F1DA6" w:rsidRDefault="006F1DA6" w:rsidP="006F1DA6">
      <w:pPr>
        <w:ind w:firstLine="426"/>
        <w:jc w:val="both"/>
        <w:rPr>
          <w:rFonts w:ascii="Arial" w:hAnsi="Arial" w:cs="Arial"/>
        </w:rPr>
      </w:pPr>
      <w:r w:rsidRPr="006F1DA6">
        <w:rPr>
          <w:rFonts w:ascii="Arial" w:hAnsi="Arial" w:cs="Arial"/>
        </w:rPr>
        <w:t>Parametry zaprojektowanego pojedynczego modułu PV na dachu przedstawiono w poniższej tabeli.</w:t>
      </w:r>
    </w:p>
    <w:p w:rsidR="006F1DA6" w:rsidRPr="006F1DA6" w:rsidRDefault="006F1DA6" w:rsidP="006F1DA6">
      <w:pPr>
        <w:jc w:val="both"/>
        <w:rPr>
          <w:rFonts w:ascii="Arial" w:hAnsi="Arial" w:cs="Arial"/>
        </w:rPr>
      </w:pPr>
    </w:p>
    <w:p w:rsidR="006F1DA6" w:rsidRPr="006F1DA6" w:rsidRDefault="006F1DA6" w:rsidP="006F1DA6">
      <w:pPr>
        <w:jc w:val="center"/>
        <w:rPr>
          <w:rFonts w:ascii="Arial" w:hAnsi="Arial" w:cs="Arial"/>
          <w:i/>
        </w:rPr>
      </w:pPr>
      <w:r w:rsidRPr="006F1DA6">
        <w:rPr>
          <w:rFonts w:ascii="Arial" w:hAnsi="Arial" w:cs="Arial"/>
          <w:i/>
        </w:rPr>
        <w:lastRenderedPageBreak/>
        <w:t>Parametry pojedynczego mo</w:t>
      </w:r>
      <w:r w:rsidR="00633698">
        <w:rPr>
          <w:rFonts w:ascii="Arial" w:hAnsi="Arial" w:cs="Arial"/>
          <w:i/>
        </w:rPr>
        <w:t>dułu dachowego PV szkło-szkło</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528"/>
        <w:gridCol w:w="2417"/>
        <w:gridCol w:w="2431"/>
      </w:tblGrid>
      <w:tr w:rsidR="006F1DA6" w:rsidRPr="006F1DA6" w:rsidTr="00A453A8">
        <w:trPr>
          <w:cantSplit/>
          <w:trHeight w:val="616"/>
          <w:jc w:val="center"/>
        </w:trPr>
        <w:tc>
          <w:tcPr>
            <w:tcW w:w="2150" w:type="dxa"/>
            <w:vAlign w:val="center"/>
          </w:tcPr>
          <w:p w:rsidR="006F1DA6" w:rsidRPr="006F1DA6" w:rsidRDefault="006F1DA6" w:rsidP="008011DE">
            <w:pPr>
              <w:contextualSpacing/>
              <w:rPr>
                <w:rFonts w:ascii="Arial" w:hAnsi="Arial" w:cs="Arial"/>
                <w:b/>
                <w:sz w:val="18"/>
                <w:szCs w:val="18"/>
              </w:rPr>
            </w:pPr>
            <w:r w:rsidRPr="006F1DA6">
              <w:rPr>
                <w:rFonts w:ascii="Arial" w:hAnsi="Arial" w:cs="Arial"/>
                <w:b/>
                <w:sz w:val="18"/>
                <w:szCs w:val="18"/>
              </w:rPr>
              <w:t>PARAMETR</w:t>
            </w:r>
          </w:p>
        </w:tc>
        <w:tc>
          <w:tcPr>
            <w:tcW w:w="2528"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WARTOŚĆ</w:t>
            </w:r>
          </w:p>
        </w:tc>
        <w:tc>
          <w:tcPr>
            <w:tcW w:w="2417"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DOPUSZCZALNA ODCHYŁKA</w:t>
            </w:r>
          </w:p>
        </w:tc>
        <w:tc>
          <w:tcPr>
            <w:tcW w:w="2431"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SPOSÓB UDOKUMENTOWANIA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Typ ogniw w module  PV</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Krzemowe monokrystaliczne 5BB z przednią metalizacją</w:t>
            </w:r>
          </w:p>
          <w:p w:rsidR="006F1DA6" w:rsidRPr="006F1DA6" w:rsidRDefault="006F1DA6" w:rsidP="008011DE">
            <w:pPr>
              <w:pStyle w:val="Bezodstpw"/>
              <w:spacing w:before="120"/>
              <w:rPr>
                <w:rFonts w:ascii="Arial" w:hAnsi="Arial" w:cs="Arial"/>
              </w:rPr>
            </w:pPr>
            <w:r w:rsidRPr="006F1DA6">
              <w:rPr>
                <w:rFonts w:ascii="Arial" w:hAnsi="Arial" w:cs="Arial"/>
              </w:rPr>
              <w:t>(technologia „front-</w:t>
            </w:r>
            <w:proofErr w:type="spellStart"/>
            <w:r w:rsidRPr="006F1DA6">
              <w:rPr>
                <w:rFonts w:ascii="Arial" w:hAnsi="Arial" w:cs="Arial"/>
              </w:rPr>
              <w:t>contact</w:t>
            </w:r>
            <w:proofErr w:type="spellEnd"/>
            <w:r w:rsidRPr="006F1DA6">
              <w:rPr>
                <w:rFonts w:ascii="Arial" w:hAnsi="Arial" w:cs="Arial"/>
              </w:rPr>
              <w:t>”)</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Krzemowe monokrystaliczne bez przedniej metalizacji (technologia „</w:t>
            </w:r>
            <w:proofErr w:type="spellStart"/>
            <w:r w:rsidRPr="006F1DA6">
              <w:rPr>
                <w:rFonts w:ascii="Arial" w:hAnsi="Arial" w:cs="Arial"/>
              </w:rPr>
              <w:t>back-contact</w:t>
            </w:r>
            <w:proofErr w:type="spellEnd"/>
            <w:r w:rsidRPr="006F1DA6">
              <w:rPr>
                <w:rFonts w:ascii="Arial" w:hAnsi="Arial" w:cs="Arial"/>
              </w:rPr>
              <w:t>)</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Moc znamionowa modułu PV</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xml:space="preserve">320 </w:t>
            </w:r>
            <w:proofErr w:type="spellStart"/>
            <w:r w:rsidRPr="006F1DA6">
              <w:rPr>
                <w:rFonts w:ascii="Arial" w:hAnsi="Arial" w:cs="Arial"/>
              </w:rPr>
              <w:t>Wp</w:t>
            </w:r>
            <w:proofErr w:type="spellEnd"/>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mniej niedopuszczalne</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Tolerancja mocy</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+5W</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Niedopuszczalne stosowanie modułów z ujemną tolerancją mocy</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Sprawność ogniw</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21,4 %</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brak ograniczeń</w:t>
            </w:r>
            <w:r w:rsidRPr="006F1DA6">
              <w:rPr>
                <w:rFonts w:ascii="Arial" w:hAnsi="Arial" w:cs="Arial"/>
              </w:rPr>
              <w:br/>
              <w:t>-0%</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shd w:val="clear" w:color="auto" w:fill="auto"/>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bCs/>
              </w:rPr>
              <w:t>Flash test</w:t>
            </w:r>
          </w:p>
        </w:tc>
        <w:tc>
          <w:tcPr>
            <w:tcW w:w="2528" w:type="dxa"/>
            <w:shd w:val="clear" w:color="auto" w:fill="auto"/>
            <w:vAlign w:val="center"/>
          </w:tcPr>
          <w:p w:rsidR="006F1DA6" w:rsidRPr="006F1DA6" w:rsidRDefault="006F1DA6" w:rsidP="008011DE">
            <w:pPr>
              <w:pStyle w:val="Bezodstpw"/>
              <w:spacing w:before="120"/>
              <w:rPr>
                <w:rFonts w:ascii="Arial" w:hAnsi="Arial" w:cs="Arial"/>
              </w:rPr>
            </w:pPr>
            <w:r w:rsidRPr="006F1DA6">
              <w:rPr>
                <w:rFonts w:ascii="Arial" w:hAnsi="Arial" w:cs="Arial"/>
                <w:bCs/>
              </w:rPr>
              <w:t>Wymagany dla każdego modułu</w:t>
            </w:r>
          </w:p>
        </w:tc>
        <w:tc>
          <w:tcPr>
            <w:tcW w:w="2417" w:type="dxa"/>
            <w:shd w:val="clear" w:color="auto" w:fill="auto"/>
            <w:vAlign w:val="center"/>
          </w:tcPr>
          <w:p w:rsidR="006F1DA6" w:rsidRPr="006F1DA6" w:rsidRDefault="006F1DA6" w:rsidP="008011DE">
            <w:pPr>
              <w:pStyle w:val="Bezodstpw"/>
              <w:spacing w:before="120"/>
              <w:rPr>
                <w:rFonts w:ascii="Arial" w:hAnsi="Arial" w:cs="Arial"/>
              </w:rPr>
            </w:pPr>
            <w:r w:rsidRPr="006F1DA6">
              <w:rPr>
                <w:rFonts w:ascii="Arial" w:hAnsi="Arial" w:cs="Arial"/>
              </w:rPr>
              <w:t>Niedopuszczalna</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Świadectwo badań – Flash Test dla każdego typu modułu dostarczany wraz z ofertą</w:t>
            </w:r>
          </w:p>
        </w:tc>
      </w:tr>
      <w:tr w:rsidR="006F1DA6" w:rsidRPr="006F1DA6" w:rsidTr="00A453A8">
        <w:trPr>
          <w:cantSplit/>
          <w:jc w:val="center"/>
        </w:trPr>
        <w:tc>
          <w:tcPr>
            <w:tcW w:w="2150" w:type="dxa"/>
            <w:shd w:val="clear" w:color="auto" w:fill="auto"/>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bCs/>
              </w:rPr>
              <w:t>Ognioodporność</w:t>
            </w:r>
          </w:p>
        </w:tc>
        <w:tc>
          <w:tcPr>
            <w:tcW w:w="2528" w:type="dxa"/>
            <w:shd w:val="clear" w:color="auto" w:fill="auto"/>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Frontowa i tylna warstwa modułu niepalna – materiał zaliczony do kategorii materiałów niepalnych i niewydzielających dymu ani uwalniania płonących cząstek/kropli</w:t>
            </w:r>
          </w:p>
        </w:tc>
        <w:tc>
          <w:tcPr>
            <w:tcW w:w="2417" w:type="dxa"/>
            <w:shd w:val="clear" w:color="auto" w:fill="auto"/>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Niedopuszczalna</w:t>
            </w:r>
          </w:p>
        </w:tc>
        <w:tc>
          <w:tcPr>
            <w:tcW w:w="2431" w:type="dxa"/>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Oświadczenie producenta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LID</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3%</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xml:space="preserve">+0% </w:t>
            </w:r>
            <w:r w:rsidRPr="006F1DA6">
              <w:rPr>
                <w:rFonts w:ascii="Arial" w:hAnsi="Arial" w:cs="Arial"/>
              </w:rPr>
              <w:br/>
              <w:t>-% brak ograniczeń</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rPr>
            </w:pPr>
            <w:r w:rsidRPr="006F1DA6">
              <w:rPr>
                <w:rFonts w:ascii="Arial" w:hAnsi="Arial" w:cs="Arial"/>
                <w:b/>
              </w:rPr>
              <w:t>Utrata wydajności w ciągu 25 lat</w:t>
            </w:r>
          </w:p>
        </w:tc>
        <w:tc>
          <w:tcPr>
            <w:tcW w:w="2528"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12 lat – 10%</w:t>
            </w:r>
          </w:p>
          <w:p w:rsidR="006F1DA6" w:rsidRPr="006F1DA6" w:rsidRDefault="006F1DA6" w:rsidP="008011DE">
            <w:pPr>
              <w:pStyle w:val="Bezodstpw"/>
              <w:spacing w:before="120"/>
              <w:rPr>
                <w:rFonts w:ascii="Arial" w:hAnsi="Arial" w:cs="Arial"/>
              </w:rPr>
            </w:pPr>
            <w:r w:rsidRPr="006F1DA6">
              <w:rPr>
                <w:rFonts w:ascii="Arial" w:hAnsi="Arial" w:cs="Arial"/>
              </w:rPr>
              <w:t>25 lat - 17%</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xml:space="preserve">+0% </w:t>
            </w:r>
            <w:r w:rsidRPr="006F1DA6">
              <w:rPr>
                <w:rFonts w:ascii="Arial" w:hAnsi="Arial" w:cs="Arial"/>
              </w:rPr>
              <w:br/>
              <w:t>-% brak ograniczeń</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bCs/>
              </w:rPr>
            </w:pPr>
            <w:r w:rsidRPr="006F1DA6">
              <w:rPr>
                <w:rFonts w:ascii="Arial" w:hAnsi="Arial" w:cs="Arial"/>
                <w:b/>
                <w:bCs/>
              </w:rPr>
              <w:t>Grubość laminatu</w:t>
            </w:r>
          </w:p>
        </w:tc>
        <w:tc>
          <w:tcPr>
            <w:tcW w:w="2528" w:type="dxa"/>
            <w:vAlign w:val="center"/>
          </w:tcPr>
          <w:p w:rsidR="006F1DA6" w:rsidRPr="006F1DA6" w:rsidRDefault="006F1DA6" w:rsidP="008011DE">
            <w:pPr>
              <w:pStyle w:val="Bezodstpw"/>
              <w:spacing w:before="120"/>
              <w:rPr>
                <w:rFonts w:ascii="Arial" w:hAnsi="Arial" w:cs="Arial"/>
                <w:bCs/>
              </w:rPr>
            </w:pPr>
            <w:r w:rsidRPr="006F1DA6">
              <w:rPr>
                <w:rFonts w:ascii="Arial" w:eastAsia="Calibri" w:hAnsi="Arial" w:cs="Arial"/>
              </w:rPr>
              <w:t>15,5 mm</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xml:space="preserve">+2mm </w:t>
            </w:r>
            <w:r w:rsidRPr="006F1DA6">
              <w:rPr>
                <w:rFonts w:ascii="Arial" w:hAnsi="Arial" w:cs="Arial"/>
              </w:rPr>
              <w:br/>
              <w:t>-2mm</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bCs/>
              </w:rPr>
            </w:pPr>
            <w:r w:rsidRPr="006F1DA6">
              <w:rPr>
                <w:rFonts w:ascii="Arial" w:hAnsi="Arial" w:cs="Arial"/>
                <w:b/>
                <w:bCs/>
              </w:rPr>
              <w:t xml:space="preserve">Folia </w:t>
            </w:r>
            <w:proofErr w:type="spellStart"/>
            <w:r w:rsidRPr="006F1DA6">
              <w:rPr>
                <w:rFonts w:ascii="Arial" w:hAnsi="Arial" w:cs="Arial"/>
                <w:b/>
                <w:bCs/>
              </w:rPr>
              <w:t>laminacyjna</w:t>
            </w:r>
            <w:proofErr w:type="spellEnd"/>
          </w:p>
        </w:tc>
        <w:tc>
          <w:tcPr>
            <w:tcW w:w="2528" w:type="dxa"/>
            <w:vAlign w:val="center"/>
          </w:tcPr>
          <w:p w:rsidR="006F1DA6" w:rsidRPr="006F1DA6" w:rsidRDefault="006F1DA6" w:rsidP="008011DE">
            <w:pPr>
              <w:pStyle w:val="Bezodstpw"/>
              <w:spacing w:before="120"/>
              <w:rPr>
                <w:rFonts w:ascii="Arial" w:eastAsia="Calibri" w:hAnsi="Arial" w:cs="Arial"/>
              </w:rPr>
            </w:pPr>
            <w:r w:rsidRPr="006F1DA6">
              <w:rPr>
                <w:rFonts w:ascii="Arial" w:eastAsia="Calibri" w:hAnsi="Arial" w:cs="Arial"/>
              </w:rPr>
              <w:t>PVB</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bCs/>
              </w:rPr>
              <w:t>Niedopuszczalna</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bCs/>
              </w:rPr>
            </w:pPr>
            <w:r w:rsidRPr="006F1DA6">
              <w:rPr>
                <w:rFonts w:ascii="Arial" w:hAnsi="Arial" w:cs="Arial"/>
                <w:b/>
                <w:bCs/>
              </w:rPr>
              <w:t>Wymiary</w:t>
            </w:r>
          </w:p>
        </w:tc>
        <w:tc>
          <w:tcPr>
            <w:tcW w:w="2528" w:type="dxa"/>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1020 x 1840 mm</w:t>
            </w:r>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+10%</w:t>
            </w:r>
            <w:r w:rsidRPr="006F1DA6">
              <w:rPr>
                <w:rFonts w:ascii="Arial" w:hAnsi="Arial" w:cs="Arial"/>
              </w:rPr>
              <w:br/>
              <w:t>-</w:t>
            </w:r>
            <w:r w:rsidRPr="006F1DA6">
              <w:rPr>
                <w:rFonts w:ascii="Arial" w:hAnsi="Arial" w:cs="Arial"/>
                <w:bCs/>
              </w:rPr>
              <w:t xml:space="preserve"> 10%</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Align w:val="center"/>
          </w:tcPr>
          <w:p w:rsidR="006F1DA6" w:rsidRPr="006F1DA6" w:rsidRDefault="006F1DA6" w:rsidP="008011DE">
            <w:pPr>
              <w:pStyle w:val="Bezodstpw"/>
              <w:spacing w:before="120"/>
              <w:jc w:val="center"/>
              <w:rPr>
                <w:rFonts w:ascii="Arial" w:hAnsi="Arial" w:cs="Arial"/>
                <w:b/>
                <w:bCs/>
              </w:rPr>
            </w:pPr>
            <w:r w:rsidRPr="006F1DA6">
              <w:rPr>
                <w:rFonts w:ascii="Arial" w:hAnsi="Arial" w:cs="Arial"/>
                <w:b/>
                <w:bCs/>
              </w:rPr>
              <w:lastRenderedPageBreak/>
              <w:t>Współczynnik temperaturowy mocy modułów</w:t>
            </w:r>
          </w:p>
        </w:tc>
        <w:tc>
          <w:tcPr>
            <w:tcW w:w="2528" w:type="dxa"/>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 xml:space="preserve">-0,38 </w:t>
            </w:r>
            <w:r w:rsidRPr="006F1DA6">
              <w:rPr>
                <w:rFonts w:ascii="Arial" w:hAnsi="Arial" w:cs="Arial"/>
              </w:rPr>
              <w:t>%/</w:t>
            </w:r>
            <w:proofErr w:type="spellStart"/>
            <w:r w:rsidRPr="006F1DA6">
              <w:rPr>
                <w:rFonts w:ascii="Arial" w:hAnsi="Arial" w:cs="Arial"/>
                <w:vertAlign w:val="superscript"/>
              </w:rPr>
              <w:t>o</w:t>
            </w:r>
            <w:r w:rsidRPr="006F1DA6">
              <w:rPr>
                <w:rFonts w:ascii="Arial" w:hAnsi="Arial" w:cs="Arial"/>
              </w:rPr>
              <w:t>C</w:t>
            </w:r>
            <w:proofErr w:type="spellEnd"/>
          </w:p>
        </w:tc>
        <w:tc>
          <w:tcPr>
            <w:tcW w:w="2417"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 xml:space="preserve">+0% </w:t>
            </w:r>
            <w:r w:rsidRPr="006F1DA6">
              <w:rPr>
                <w:rFonts w:ascii="Arial" w:hAnsi="Arial" w:cs="Arial"/>
              </w:rPr>
              <w:br/>
              <w:t>-% brak ograniczeń</w:t>
            </w:r>
          </w:p>
        </w:tc>
        <w:tc>
          <w:tcPr>
            <w:tcW w:w="2431" w:type="dxa"/>
            <w:vAlign w:val="center"/>
          </w:tcPr>
          <w:p w:rsidR="006F1DA6" w:rsidRPr="006F1DA6" w:rsidRDefault="006F1DA6" w:rsidP="008011DE">
            <w:pPr>
              <w:pStyle w:val="Bezodstpw"/>
              <w:spacing w:before="120"/>
              <w:rPr>
                <w:rFonts w:ascii="Arial" w:hAnsi="Arial" w:cs="Arial"/>
              </w:rPr>
            </w:pPr>
            <w:r w:rsidRPr="006F1DA6">
              <w:rPr>
                <w:rFonts w:ascii="Arial" w:hAnsi="Arial" w:cs="Arial"/>
              </w:rPr>
              <w:t>Karta katalogowa</w:t>
            </w:r>
          </w:p>
        </w:tc>
      </w:tr>
      <w:tr w:rsidR="006F1DA6" w:rsidRPr="006F1DA6" w:rsidTr="00A453A8">
        <w:trPr>
          <w:cantSplit/>
          <w:jc w:val="center"/>
        </w:trPr>
        <w:tc>
          <w:tcPr>
            <w:tcW w:w="2150" w:type="dxa"/>
            <w:vMerge w:val="restart"/>
            <w:tcBorders>
              <w:top w:val="single" w:sz="4" w:space="0" w:color="auto"/>
              <w:left w:val="single" w:sz="4" w:space="0" w:color="auto"/>
              <w:right w:val="single" w:sz="4" w:space="0" w:color="auto"/>
            </w:tcBorders>
            <w:vAlign w:val="center"/>
          </w:tcPr>
          <w:p w:rsidR="006F1DA6" w:rsidRPr="006F1DA6" w:rsidRDefault="006F1DA6" w:rsidP="008011DE">
            <w:pPr>
              <w:pStyle w:val="Bezodstpw"/>
              <w:spacing w:before="120"/>
              <w:jc w:val="center"/>
              <w:rPr>
                <w:rFonts w:ascii="Arial" w:hAnsi="Arial" w:cs="Arial"/>
                <w:b/>
                <w:bCs/>
              </w:rPr>
            </w:pPr>
            <w:r w:rsidRPr="006F1DA6">
              <w:rPr>
                <w:rFonts w:ascii="Arial" w:hAnsi="Arial" w:cs="Arial"/>
                <w:b/>
                <w:bCs/>
              </w:rPr>
              <w:t>Normy, certyfikaty</w:t>
            </w:r>
          </w:p>
        </w:tc>
        <w:tc>
          <w:tcPr>
            <w:tcW w:w="2528"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PN-EN 61730: 2007; 2012; 2013; 2014</w:t>
            </w:r>
          </w:p>
        </w:tc>
        <w:tc>
          <w:tcPr>
            <w:tcW w:w="2417"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Równoważna</w:t>
            </w:r>
          </w:p>
        </w:tc>
        <w:tc>
          <w:tcPr>
            <w:tcW w:w="2431"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Certyfikat/Deklaracja zgodności</w:t>
            </w:r>
          </w:p>
        </w:tc>
      </w:tr>
      <w:tr w:rsidR="006F1DA6" w:rsidRPr="006F1DA6" w:rsidTr="00A453A8">
        <w:trPr>
          <w:cantSplit/>
          <w:jc w:val="center"/>
        </w:trPr>
        <w:tc>
          <w:tcPr>
            <w:tcW w:w="2150" w:type="dxa"/>
            <w:vMerge/>
            <w:tcBorders>
              <w:left w:val="single" w:sz="4" w:space="0" w:color="auto"/>
              <w:right w:val="single" w:sz="4" w:space="0" w:color="auto"/>
            </w:tcBorders>
            <w:vAlign w:val="center"/>
          </w:tcPr>
          <w:p w:rsidR="006F1DA6" w:rsidRPr="006F1DA6" w:rsidRDefault="006F1DA6" w:rsidP="008011DE">
            <w:pPr>
              <w:pStyle w:val="Bezodstpw"/>
              <w:spacing w:before="120"/>
              <w:jc w:val="center"/>
              <w:rPr>
                <w:rFonts w:ascii="Arial" w:hAnsi="Arial" w:cs="Arial"/>
                <w:b/>
                <w:bCs/>
              </w:rPr>
            </w:pPr>
          </w:p>
        </w:tc>
        <w:tc>
          <w:tcPr>
            <w:tcW w:w="2528"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PN-EN 61215: 2005</w:t>
            </w:r>
          </w:p>
        </w:tc>
        <w:tc>
          <w:tcPr>
            <w:tcW w:w="2417"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Równoważna</w:t>
            </w:r>
          </w:p>
        </w:tc>
        <w:tc>
          <w:tcPr>
            <w:tcW w:w="2431"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Certyfikat/Deklaracja zgodności</w:t>
            </w:r>
          </w:p>
        </w:tc>
      </w:tr>
      <w:tr w:rsidR="006F1DA6" w:rsidRPr="006F1DA6" w:rsidTr="00A453A8">
        <w:trPr>
          <w:cantSplit/>
          <w:jc w:val="center"/>
        </w:trPr>
        <w:tc>
          <w:tcPr>
            <w:tcW w:w="2150" w:type="dxa"/>
            <w:vMerge/>
            <w:tcBorders>
              <w:left w:val="single" w:sz="4" w:space="0" w:color="auto"/>
              <w:right w:val="single" w:sz="4" w:space="0" w:color="auto"/>
            </w:tcBorders>
            <w:vAlign w:val="center"/>
          </w:tcPr>
          <w:p w:rsidR="006F1DA6" w:rsidRPr="006F1DA6" w:rsidRDefault="006F1DA6" w:rsidP="008011DE">
            <w:pPr>
              <w:pStyle w:val="Bezodstpw"/>
              <w:spacing w:before="120"/>
              <w:jc w:val="center"/>
              <w:rPr>
                <w:rFonts w:ascii="Arial" w:hAnsi="Arial" w:cs="Arial"/>
                <w:b/>
                <w:bCs/>
              </w:rPr>
            </w:pPr>
          </w:p>
        </w:tc>
        <w:tc>
          <w:tcPr>
            <w:tcW w:w="2528"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IEC 61701</w:t>
            </w:r>
          </w:p>
        </w:tc>
        <w:tc>
          <w:tcPr>
            <w:tcW w:w="2417"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Równoważna</w:t>
            </w:r>
          </w:p>
        </w:tc>
        <w:tc>
          <w:tcPr>
            <w:tcW w:w="2431"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Certyfikat/Deklaracja zgodności</w:t>
            </w:r>
          </w:p>
        </w:tc>
      </w:tr>
      <w:tr w:rsidR="006F1DA6" w:rsidRPr="006F1DA6" w:rsidTr="00A453A8">
        <w:trPr>
          <w:cantSplit/>
          <w:jc w:val="center"/>
        </w:trPr>
        <w:tc>
          <w:tcPr>
            <w:tcW w:w="2150" w:type="dxa"/>
            <w:vMerge/>
            <w:tcBorders>
              <w:left w:val="single" w:sz="4" w:space="0" w:color="auto"/>
              <w:right w:val="single" w:sz="4" w:space="0" w:color="auto"/>
            </w:tcBorders>
            <w:vAlign w:val="center"/>
          </w:tcPr>
          <w:p w:rsidR="006F1DA6" w:rsidRPr="006F1DA6" w:rsidRDefault="006F1DA6" w:rsidP="008011DE">
            <w:pPr>
              <w:pStyle w:val="Bezodstpw"/>
              <w:spacing w:before="120"/>
              <w:jc w:val="center"/>
              <w:rPr>
                <w:rFonts w:ascii="Arial" w:hAnsi="Arial" w:cs="Arial"/>
                <w:b/>
                <w:bCs/>
              </w:rPr>
            </w:pPr>
          </w:p>
        </w:tc>
        <w:tc>
          <w:tcPr>
            <w:tcW w:w="2528"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bCs/>
              </w:rPr>
            </w:pPr>
            <w:r w:rsidRPr="006F1DA6">
              <w:rPr>
                <w:rFonts w:ascii="Arial" w:hAnsi="Arial" w:cs="Arial"/>
                <w:bCs/>
              </w:rPr>
              <w:t>IEC 62716</w:t>
            </w:r>
          </w:p>
        </w:tc>
        <w:tc>
          <w:tcPr>
            <w:tcW w:w="2417"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Równoważna</w:t>
            </w:r>
          </w:p>
        </w:tc>
        <w:tc>
          <w:tcPr>
            <w:tcW w:w="2431"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pStyle w:val="Bezodstpw"/>
              <w:spacing w:before="120"/>
              <w:rPr>
                <w:rFonts w:ascii="Arial" w:hAnsi="Arial" w:cs="Arial"/>
              </w:rPr>
            </w:pPr>
            <w:r w:rsidRPr="006F1DA6">
              <w:rPr>
                <w:rFonts w:ascii="Arial" w:hAnsi="Arial" w:cs="Arial"/>
              </w:rPr>
              <w:t>Certyfikat/Deklaracja zgodności</w:t>
            </w:r>
          </w:p>
        </w:tc>
      </w:tr>
    </w:tbl>
    <w:p w:rsidR="006F1DA6" w:rsidRPr="006F1DA6" w:rsidRDefault="006F1DA6" w:rsidP="006F1DA6">
      <w:pPr>
        <w:ind w:firstLine="426"/>
        <w:jc w:val="both"/>
        <w:rPr>
          <w:rFonts w:ascii="Arial" w:hAnsi="Arial" w:cs="Arial"/>
        </w:rPr>
      </w:pPr>
    </w:p>
    <w:p w:rsidR="006F1DA6" w:rsidRPr="006F1DA6" w:rsidRDefault="006F1DA6" w:rsidP="006F1DA6">
      <w:pPr>
        <w:ind w:firstLine="426"/>
        <w:jc w:val="both"/>
        <w:rPr>
          <w:rFonts w:ascii="Arial" w:hAnsi="Arial" w:cs="Arial"/>
        </w:rPr>
      </w:pPr>
      <w:r w:rsidRPr="006F1DA6">
        <w:rPr>
          <w:rFonts w:ascii="Arial" w:hAnsi="Arial" w:cs="Arial"/>
        </w:rPr>
        <w:t>W celu potwierdzenia ofertowania produktu zgodnego ze stawianymi wymaganiami wymaga się dostarczenia wszystkich dokumentów określonych w kolumnie sposób udokumentowania na etapie przetargu (wraz z ofertą).</w:t>
      </w:r>
    </w:p>
    <w:p w:rsidR="006F1DA6" w:rsidRPr="006F1DA6" w:rsidRDefault="006F1DA6" w:rsidP="006F1DA6">
      <w:pPr>
        <w:ind w:firstLine="426"/>
        <w:jc w:val="both"/>
        <w:rPr>
          <w:rFonts w:ascii="Arial" w:hAnsi="Arial" w:cs="Arial"/>
        </w:rPr>
      </w:pPr>
      <w:r w:rsidRPr="006F1DA6">
        <w:rPr>
          <w:rFonts w:ascii="Arial" w:hAnsi="Arial" w:cs="Arial"/>
        </w:rPr>
        <w:t>W celu potwierdzenia, jakości oferowanych produktów wymagane jest, aby Producent modułów fotowoltaicznych posiadał certyfikaty ISO 9001, ISO 14001, BS OHSAS 18001 w zakresie rozwoju i prototypowania modułów, produkcji modułów fotowoltaicznych lub równoważne, które należy dostarczyć wraz z ofertą.</w:t>
      </w:r>
    </w:p>
    <w:bookmarkEnd w:id="22"/>
    <w:bookmarkEnd w:id="23"/>
    <w:bookmarkEnd w:id="24"/>
    <w:bookmarkEnd w:id="25"/>
    <w:bookmarkEnd w:id="26"/>
    <w:p w:rsidR="003A0C14" w:rsidRPr="00847C1F" w:rsidRDefault="003A0C14" w:rsidP="003A0C14">
      <w:pPr>
        <w:jc w:val="both"/>
        <w:rPr>
          <w:rFonts w:ascii="Arial" w:hAnsi="Arial" w:cs="Arial"/>
        </w:rPr>
      </w:pPr>
    </w:p>
    <w:p w:rsidR="003A0C14" w:rsidRPr="00847C1F" w:rsidRDefault="003A0C14" w:rsidP="00690541">
      <w:pPr>
        <w:pStyle w:val="Podpunkty"/>
      </w:pPr>
      <w:bookmarkStart w:id="28" w:name="_Toc368131805"/>
      <w:bookmarkStart w:id="29" w:name="_Toc430767873"/>
      <w:bookmarkStart w:id="30" w:name="_Toc432769217"/>
      <w:bookmarkStart w:id="31" w:name="_Toc514326224"/>
      <w:bookmarkStart w:id="32" w:name="_Toc91014781"/>
      <w:bookmarkEnd w:id="27"/>
      <w:r w:rsidRPr="00847C1F">
        <w:t>Falowniki fotowoltaiczne</w:t>
      </w:r>
      <w:bookmarkEnd w:id="28"/>
      <w:bookmarkEnd w:id="29"/>
      <w:bookmarkEnd w:id="30"/>
      <w:bookmarkEnd w:id="31"/>
      <w:bookmarkEnd w:id="32"/>
      <w:r w:rsidRPr="00847C1F">
        <w:t xml:space="preserve">  </w:t>
      </w:r>
    </w:p>
    <w:p w:rsidR="006F1DA6" w:rsidRPr="006F1DA6" w:rsidRDefault="006F1DA6" w:rsidP="006F1DA6">
      <w:pPr>
        <w:ind w:firstLine="284"/>
        <w:contextualSpacing/>
        <w:jc w:val="both"/>
        <w:rPr>
          <w:rFonts w:ascii="Arial" w:hAnsi="Arial" w:cs="Arial"/>
        </w:rPr>
      </w:pPr>
      <w:bookmarkStart w:id="33" w:name="_Toc432769225"/>
      <w:bookmarkStart w:id="34" w:name="_Toc472333352"/>
      <w:r w:rsidRPr="006F1DA6">
        <w:rPr>
          <w:rFonts w:ascii="Arial" w:hAnsi="Arial" w:cs="Arial"/>
        </w:rPr>
        <w:t xml:space="preserve">Zadaniem falowników fotowoltaicznych jest przekształcenie wygenerowanej energii przez moduły fotowoltaiczne na prąd przemienny oraz przekazanie jej do instalacji elektrycznej obiektu. </w:t>
      </w:r>
    </w:p>
    <w:p w:rsidR="006F1DA6" w:rsidRPr="006F1DA6" w:rsidRDefault="006F1DA6" w:rsidP="006F1DA6">
      <w:pPr>
        <w:ind w:firstLine="284"/>
        <w:contextualSpacing/>
        <w:jc w:val="both"/>
        <w:rPr>
          <w:rFonts w:ascii="Arial" w:hAnsi="Arial" w:cs="Arial"/>
        </w:rPr>
      </w:pPr>
      <w:r w:rsidRPr="006F1DA6">
        <w:rPr>
          <w:rFonts w:ascii="Arial" w:hAnsi="Arial" w:cs="Arial"/>
        </w:rPr>
        <w:t>W przypadku odłączenia zasilania AC falownika (za pomocą wyłącznika AC w instalacji) lubpo ustawieniu przełącznika wł./wył. falownika w położeniu wył., napięcie DC spada do bezpiecznego napięcia 1 V dla  każdego optymalizatora.</w:t>
      </w:r>
    </w:p>
    <w:p w:rsidR="006F1DA6" w:rsidRPr="006F1DA6" w:rsidRDefault="006F1DA6" w:rsidP="006F1DA6">
      <w:pPr>
        <w:ind w:firstLine="284"/>
        <w:contextualSpacing/>
        <w:jc w:val="both"/>
        <w:rPr>
          <w:rFonts w:ascii="Arial" w:hAnsi="Arial" w:cs="Arial"/>
        </w:rPr>
      </w:pPr>
      <w:r w:rsidRPr="006F1DA6">
        <w:rPr>
          <w:rFonts w:ascii="Arial" w:hAnsi="Arial" w:cs="Arial"/>
        </w:rPr>
        <w:t>Parametry łańcuchów po stronie napięcia stałego zostały dobrane tak by nie przekraczały w żadnych warunkach dopuszczalnych parametrów wejściowych falowników.</w:t>
      </w:r>
    </w:p>
    <w:p w:rsidR="006F1DA6" w:rsidRPr="006F1DA6" w:rsidRDefault="006F1DA6" w:rsidP="006F1DA6">
      <w:pPr>
        <w:ind w:firstLine="284"/>
        <w:contextualSpacing/>
        <w:jc w:val="both"/>
        <w:rPr>
          <w:rFonts w:ascii="Arial" w:hAnsi="Arial" w:cs="Arial"/>
        </w:rPr>
      </w:pPr>
      <w:r w:rsidRPr="006F1DA6">
        <w:rPr>
          <w:rFonts w:ascii="Arial" w:hAnsi="Arial" w:cs="Arial"/>
        </w:rPr>
        <w:t>Falownik musi posiadać wbudowany rozłącznik DC, umożliwiający pomiar izolacji po stronie DC oraz posiadać zabezpieczenie przed odwrotną polaryzacją. Obudowa falownika musi posiadać stopień ochrony minimum IP65. Falowniki musza być wyposażone w manualny rozłącznik po stronie generatora DC na czas serwisu oraz system kontroli temperatury pracy elektroniki sterującej.</w:t>
      </w:r>
    </w:p>
    <w:p w:rsidR="006F1DA6" w:rsidRPr="006F1DA6" w:rsidRDefault="006F1DA6" w:rsidP="006F1DA6">
      <w:pPr>
        <w:ind w:firstLine="284"/>
        <w:contextualSpacing/>
        <w:jc w:val="both"/>
        <w:rPr>
          <w:rFonts w:ascii="Arial" w:hAnsi="Arial" w:cs="Arial"/>
        </w:rPr>
      </w:pPr>
      <w:r w:rsidRPr="006F1DA6">
        <w:rPr>
          <w:rFonts w:ascii="Arial" w:hAnsi="Arial" w:cs="Arial"/>
        </w:rPr>
        <w:t xml:space="preserve"> Falowniki muszą spełniać kryteria przyłączenia jednostek wytwórczych do sieci elektroenergetycznych.</w:t>
      </w:r>
    </w:p>
    <w:p w:rsidR="006F1DA6" w:rsidRPr="006F1DA6" w:rsidRDefault="006F1DA6" w:rsidP="006F1DA6">
      <w:pPr>
        <w:ind w:firstLine="284"/>
        <w:contextualSpacing/>
        <w:jc w:val="both"/>
        <w:rPr>
          <w:rFonts w:ascii="Arial" w:hAnsi="Arial" w:cs="Arial"/>
        </w:rPr>
      </w:pPr>
      <w:r w:rsidRPr="006F1DA6">
        <w:rPr>
          <w:rFonts w:ascii="Arial" w:hAnsi="Arial" w:cs="Arial"/>
        </w:rPr>
        <w:t>Zastosowane falowniki muszą spełniać wymogi następujących dyrektyw oraz norm:</w:t>
      </w:r>
    </w:p>
    <w:p w:rsidR="006F1DA6" w:rsidRPr="006F1DA6" w:rsidRDefault="006F1DA6" w:rsidP="006F1DA6">
      <w:pPr>
        <w:ind w:firstLine="284"/>
        <w:contextualSpacing/>
        <w:jc w:val="both"/>
        <w:rPr>
          <w:rFonts w:ascii="Arial" w:hAnsi="Arial" w:cs="Arial"/>
        </w:rPr>
      </w:pPr>
      <w:r w:rsidRPr="006F1DA6">
        <w:rPr>
          <w:rFonts w:ascii="Arial" w:hAnsi="Arial" w:cs="Arial"/>
        </w:rPr>
        <w:t>- dyrektywy 2014/53/UE oraz 2011/65/UE;</w:t>
      </w:r>
    </w:p>
    <w:p w:rsidR="006F1DA6" w:rsidRPr="006F1DA6" w:rsidRDefault="006F1DA6" w:rsidP="006F1DA6">
      <w:pPr>
        <w:ind w:firstLine="284"/>
        <w:contextualSpacing/>
        <w:jc w:val="both"/>
        <w:rPr>
          <w:rFonts w:ascii="Arial" w:hAnsi="Arial" w:cs="Arial"/>
        </w:rPr>
      </w:pPr>
      <w:r w:rsidRPr="006F1DA6">
        <w:rPr>
          <w:rFonts w:ascii="Arial" w:hAnsi="Arial" w:cs="Arial"/>
        </w:rPr>
        <w:t>- normy EN 62109; 61000-6-2; 610006-3; 62109;</w:t>
      </w:r>
    </w:p>
    <w:p w:rsidR="006F1DA6" w:rsidRPr="006F1DA6" w:rsidRDefault="006F1DA6" w:rsidP="006F1DA6">
      <w:pPr>
        <w:ind w:firstLine="284"/>
        <w:contextualSpacing/>
        <w:jc w:val="both"/>
        <w:rPr>
          <w:rFonts w:ascii="Arial" w:hAnsi="Arial" w:cs="Arial"/>
        </w:rPr>
      </w:pPr>
      <w:r w:rsidRPr="006F1DA6">
        <w:rPr>
          <w:rFonts w:ascii="Arial" w:hAnsi="Arial" w:cs="Arial"/>
        </w:rPr>
        <w:t xml:space="preserve">- zgodność z wymaganiami NC </w:t>
      </w:r>
      <w:proofErr w:type="spellStart"/>
      <w:r w:rsidRPr="006F1DA6">
        <w:rPr>
          <w:rFonts w:ascii="Arial" w:hAnsi="Arial" w:cs="Arial"/>
        </w:rPr>
        <w:t>RfG</w:t>
      </w:r>
      <w:proofErr w:type="spellEnd"/>
      <w:r w:rsidRPr="006F1DA6">
        <w:rPr>
          <w:rFonts w:ascii="Arial" w:hAnsi="Arial" w:cs="Arial"/>
        </w:rPr>
        <w:t>;</w:t>
      </w:r>
    </w:p>
    <w:p w:rsidR="006F1DA6" w:rsidRPr="006F1DA6" w:rsidRDefault="006F1DA6" w:rsidP="006F1DA6">
      <w:pPr>
        <w:ind w:firstLine="284"/>
        <w:contextualSpacing/>
        <w:jc w:val="both"/>
        <w:rPr>
          <w:rFonts w:ascii="Arial" w:hAnsi="Arial" w:cs="Arial"/>
        </w:rPr>
      </w:pPr>
      <w:r w:rsidRPr="006F1DA6">
        <w:rPr>
          <w:rFonts w:ascii="Arial" w:hAnsi="Arial" w:cs="Arial"/>
        </w:rPr>
        <w:t>W celu potwierdzenia ofertowania produktu zgodnego ze stawianymi wymaganiami wymaga się dostarczenia wszystkich dokumentów, w tym kart katalogowych, certyfikatów, deklaracji zgodności, aprobat technicznych na etapie przetargu (wraz z ofertą).</w:t>
      </w:r>
    </w:p>
    <w:p w:rsidR="006F1DA6" w:rsidRPr="006F1DA6" w:rsidRDefault="006F1DA6" w:rsidP="006F1DA6">
      <w:pPr>
        <w:ind w:firstLine="284"/>
        <w:contextualSpacing/>
        <w:jc w:val="both"/>
        <w:rPr>
          <w:rFonts w:ascii="Arial" w:hAnsi="Arial" w:cs="Arial"/>
        </w:rPr>
      </w:pPr>
      <w:r w:rsidRPr="006F1DA6">
        <w:rPr>
          <w:rFonts w:ascii="Arial" w:hAnsi="Arial" w:cs="Arial"/>
        </w:rPr>
        <w:t xml:space="preserve">Falowniki fotowoltaiczne zostaną zamontowane na dachu obiektu. Falowniki fotowoltaiczne należy zamontować zgodnie z zaleceniami i uwagami producenta. Nad falownikami fotowoltaicznymi wykonać zadaszenie ograniczające odziaływaniu słońca </w:t>
      </w:r>
      <w:r w:rsidRPr="006F1DA6">
        <w:rPr>
          <w:rFonts w:ascii="Arial" w:hAnsi="Arial" w:cs="Arial"/>
        </w:rPr>
        <w:lastRenderedPageBreak/>
        <w:t>oraz deszczu na jednostki. Falowniki fotowoltaiczne zaprojektowano na ścianie północnej nadbudowy, co dodatkowo zapobiega bezpośredniemu padaniu promieniowania słonecznego. Parametry dobranych falowników fotowoltaicznych zostały przedstawione w poniższej tabele.</w:t>
      </w:r>
    </w:p>
    <w:p w:rsidR="003A0C14" w:rsidRPr="00847C1F" w:rsidRDefault="003A0C14" w:rsidP="003A0C14">
      <w:pPr>
        <w:rPr>
          <w:rFonts w:ascii="Arial" w:hAnsi="Arial" w:cs="Arial"/>
          <w:i/>
        </w:rPr>
      </w:pPr>
    </w:p>
    <w:p w:rsidR="006F1DA6" w:rsidRPr="009677EC" w:rsidRDefault="006F1DA6" w:rsidP="006F1DA6">
      <w:pPr>
        <w:contextualSpacing/>
        <w:jc w:val="center"/>
      </w:pPr>
      <w:bookmarkStart w:id="35" w:name="_Toc392079515"/>
      <w:bookmarkStart w:id="36" w:name="_Toc394066402"/>
      <w:bookmarkStart w:id="37" w:name="_Toc430767874"/>
      <w:bookmarkStart w:id="38" w:name="_Toc432769218"/>
      <w:r w:rsidRPr="009677EC">
        <w:t xml:space="preserve">Parametry </w:t>
      </w:r>
      <w:r>
        <w:t>dobranego falownika fotowoltaicznego 25 kW</w:t>
      </w:r>
      <w:r w:rsidRPr="009677EC">
        <w:t>:</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01"/>
        <w:gridCol w:w="2391"/>
        <w:gridCol w:w="2207"/>
      </w:tblGrid>
      <w:tr w:rsidR="006F1DA6" w:rsidRPr="006F1DA6" w:rsidTr="008011DE">
        <w:trPr>
          <w:cantSplit/>
          <w:trHeight w:val="616"/>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PARAMETR</w:t>
            </w:r>
          </w:p>
        </w:tc>
        <w:tc>
          <w:tcPr>
            <w:tcW w:w="2401"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WARTOŚĆ</w:t>
            </w:r>
          </w:p>
        </w:tc>
        <w:tc>
          <w:tcPr>
            <w:tcW w:w="2391"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DOPUSZCZALNA ODCHYŁKA</w:t>
            </w:r>
          </w:p>
        </w:tc>
        <w:tc>
          <w:tcPr>
            <w:tcW w:w="2207"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SPOSÓB UDOKUMENTOWANIA</w:t>
            </w:r>
          </w:p>
        </w:tc>
      </w:tr>
      <w:tr w:rsidR="006F1DA6" w:rsidRPr="006F1DA6" w:rsidTr="008011DE">
        <w:trPr>
          <w:cantSplit/>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Moc maksymalna AC</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25 000 W</w:t>
            </w:r>
          </w:p>
        </w:tc>
        <w:tc>
          <w:tcPr>
            <w:tcW w:w="239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mniej niedopuszczalne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Napięcie wyjściowe AC - faza do fazy /</w:t>
            </w:r>
            <w:r w:rsidRPr="006F1DA6">
              <w:rPr>
                <w:rFonts w:ascii="Arial" w:hAnsi="Arial" w:cs="Arial"/>
                <w:b/>
                <w:sz w:val="18"/>
                <w:szCs w:val="18"/>
              </w:rPr>
              <w:br/>
              <w:t>faza do przewodu zerowego (napięcie znamionowe)</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380 / 220 ; 400 / 230</w:t>
            </w:r>
          </w:p>
        </w:tc>
        <w:tc>
          <w:tcPr>
            <w:tcW w:w="2391" w:type="dxa"/>
            <w:vAlign w:val="center"/>
          </w:tcPr>
          <w:p w:rsidR="006F1DA6" w:rsidRPr="006F1DA6" w:rsidRDefault="006F1DA6" w:rsidP="008011DE">
            <w:pPr>
              <w:contextualSpacing/>
              <w:rPr>
                <w:rFonts w:ascii="Arial" w:hAnsi="Arial" w:cs="Arial"/>
                <w:sz w:val="18"/>
                <w:szCs w:val="18"/>
              </w:rPr>
            </w:pPr>
            <w:r w:rsidRPr="006F1DA6">
              <w:rPr>
                <w:rFonts w:ascii="Arial" w:hAnsi="Arial" w:cs="Arial"/>
                <w:sz w:val="18"/>
                <w:szCs w:val="18"/>
              </w:rPr>
              <w:t xml:space="preserve">W przypadku zastosowania falowników jednofazowych należy zastosować 3 jednostki o takie mocy wyjściowej AC </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Moc maksymalna DC</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33 750 W</w:t>
            </w:r>
          </w:p>
        </w:tc>
        <w:tc>
          <w:tcPr>
            <w:tcW w:w="239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Nie mniej niż łączna moc modułów PV</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Max. napięcie wejściowe</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900 V DC</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shd w:val="clear" w:color="auto" w:fill="auto"/>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Częstotliwość sieci AC / zakres</w:t>
            </w:r>
          </w:p>
        </w:tc>
        <w:tc>
          <w:tcPr>
            <w:tcW w:w="2401" w:type="dxa"/>
            <w:shd w:val="clear" w:color="auto" w:fill="auto"/>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 xml:space="preserve">50/60 </w:t>
            </w:r>
            <w:proofErr w:type="spellStart"/>
            <w:r w:rsidRPr="006F1DA6">
              <w:rPr>
                <w:rFonts w:ascii="Arial" w:hAnsi="Arial" w:cs="Arial"/>
                <w:sz w:val="18"/>
                <w:szCs w:val="18"/>
              </w:rPr>
              <w:t>Hz</w:t>
            </w:r>
            <w:proofErr w:type="spellEnd"/>
            <w:r w:rsidRPr="006F1DA6">
              <w:rPr>
                <w:rFonts w:ascii="Arial" w:hAnsi="Arial" w:cs="Arial"/>
                <w:sz w:val="18"/>
                <w:szCs w:val="18"/>
              </w:rPr>
              <w:t xml:space="preserve"> ± 5</w:t>
            </w:r>
          </w:p>
        </w:tc>
        <w:tc>
          <w:tcPr>
            <w:tcW w:w="2391" w:type="dxa"/>
            <w:shd w:val="clear" w:color="auto" w:fill="auto"/>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shd w:val="clear" w:color="auto" w:fill="auto"/>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Maks. prąd wyjściowy</w:t>
            </w:r>
          </w:p>
        </w:tc>
        <w:tc>
          <w:tcPr>
            <w:tcW w:w="2401" w:type="dxa"/>
            <w:shd w:val="clear" w:color="auto" w:fill="auto"/>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38A</w:t>
            </w:r>
          </w:p>
        </w:tc>
        <w:tc>
          <w:tcPr>
            <w:tcW w:w="2391" w:type="dxa"/>
            <w:shd w:val="clear" w:color="auto" w:fill="auto"/>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Max. wydajność / wydajność wg norm EU</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98,3% / 98%</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Gwarancja</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12-25 lat</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Możliwość instalacji wewnątrz i na zewnątrz budynków</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TAK</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 xml:space="preserve">Waga </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 xml:space="preserve">48 kg </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Borders>
              <w:top w:val="single" w:sz="4" w:space="0" w:color="auto"/>
              <w:left w:val="single" w:sz="4" w:space="0" w:color="auto"/>
              <w:bottom w:val="single" w:sz="4" w:space="0" w:color="auto"/>
              <w:right w:val="single" w:sz="4" w:space="0" w:color="auto"/>
            </w:tcBorders>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Temperatura pracy</w:t>
            </w:r>
          </w:p>
        </w:tc>
        <w:tc>
          <w:tcPr>
            <w:tcW w:w="2401" w:type="dxa"/>
            <w:tcBorders>
              <w:top w:val="single" w:sz="4" w:space="0" w:color="auto"/>
              <w:left w:val="single" w:sz="4" w:space="0" w:color="auto"/>
              <w:bottom w:val="single" w:sz="4" w:space="0" w:color="auto"/>
              <w:right w:val="single" w:sz="4" w:space="0" w:color="auto"/>
            </w:tcBorders>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-20 °C ... +60 °C</w:t>
            </w:r>
          </w:p>
        </w:tc>
        <w:tc>
          <w:tcPr>
            <w:tcW w:w="2391" w:type="dxa"/>
            <w:tcBorders>
              <w:top w:val="single" w:sz="4" w:space="0" w:color="auto"/>
              <w:left w:val="single" w:sz="4" w:space="0" w:color="auto"/>
              <w:bottom w:val="single" w:sz="4" w:space="0" w:color="auto"/>
              <w:right w:val="single" w:sz="4" w:space="0" w:color="auto"/>
            </w:tcBorders>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Borders>
              <w:top w:val="single" w:sz="4" w:space="0" w:color="auto"/>
              <w:left w:val="single" w:sz="4" w:space="0" w:color="auto"/>
              <w:bottom w:val="single" w:sz="4" w:space="0" w:color="auto"/>
              <w:right w:val="single" w:sz="4" w:space="0" w:color="auto"/>
            </w:tcBorders>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Wymiary</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775 x 315 x 260 mm</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Pobór mocy na potrzeby własne (w nocy)</w:t>
            </w:r>
          </w:p>
        </w:tc>
        <w:tc>
          <w:tcPr>
            <w:tcW w:w="240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max 4 W</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 xml:space="preserve">Interfejsy: </w:t>
            </w:r>
          </w:p>
        </w:tc>
        <w:tc>
          <w:tcPr>
            <w:tcW w:w="2401" w:type="dxa"/>
            <w:vAlign w:val="center"/>
          </w:tcPr>
          <w:p w:rsidR="006F1DA6" w:rsidRPr="006F1DA6" w:rsidRDefault="006F1DA6" w:rsidP="008011DE">
            <w:pPr>
              <w:contextualSpacing/>
              <w:jc w:val="both"/>
              <w:rPr>
                <w:rFonts w:ascii="Arial" w:hAnsi="Arial" w:cs="Arial"/>
                <w:sz w:val="18"/>
                <w:szCs w:val="18"/>
                <w:lang w:val="en-US"/>
              </w:rPr>
            </w:pPr>
            <w:r w:rsidRPr="006F1DA6">
              <w:rPr>
                <w:rFonts w:ascii="Arial" w:hAnsi="Arial" w:cs="Arial"/>
                <w:sz w:val="18"/>
                <w:szCs w:val="18"/>
                <w:lang w:val="en-US"/>
              </w:rPr>
              <w:t xml:space="preserve">RS485, Ethernet, </w:t>
            </w:r>
            <w:proofErr w:type="spellStart"/>
            <w:r w:rsidRPr="006F1DA6">
              <w:rPr>
                <w:rFonts w:ascii="Arial" w:hAnsi="Arial" w:cs="Arial"/>
                <w:sz w:val="18"/>
                <w:szCs w:val="18"/>
                <w:lang w:val="en-US"/>
              </w:rPr>
              <w:t>Zigbee</w:t>
            </w:r>
            <w:proofErr w:type="spellEnd"/>
            <w:r w:rsidRPr="006F1DA6">
              <w:rPr>
                <w:rFonts w:ascii="Arial" w:hAnsi="Arial" w:cs="Arial"/>
                <w:sz w:val="18"/>
                <w:szCs w:val="18"/>
                <w:lang w:val="en-US"/>
              </w:rPr>
              <w:t>, Wi-Fi, GSM</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niedopuszczalna</w:t>
            </w:r>
          </w:p>
        </w:tc>
        <w:tc>
          <w:tcPr>
            <w:tcW w:w="2207" w:type="dxa"/>
          </w:tcPr>
          <w:p w:rsidR="006F1DA6" w:rsidRPr="006F1DA6" w:rsidRDefault="006F1DA6" w:rsidP="008011DE">
            <w:pPr>
              <w:rPr>
                <w:rFonts w:ascii="Arial" w:hAnsi="Arial" w:cs="Arial"/>
              </w:rPr>
            </w:pPr>
            <w:r w:rsidRPr="006F1DA6">
              <w:rPr>
                <w:rFonts w:ascii="Arial" w:hAnsi="Arial" w:cs="Arial"/>
                <w:sz w:val="18"/>
                <w:szCs w:val="18"/>
              </w:rPr>
              <w:t>Karta katalogowa</w:t>
            </w:r>
          </w:p>
        </w:tc>
      </w:tr>
    </w:tbl>
    <w:p w:rsidR="003A0C14" w:rsidRDefault="003A0C14" w:rsidP="003A0C14">
      <w:pPr>
        <w:jc w:val="both"/>
        <w:rPr>
          <w:rFonts w:ascii="Arial" w:hAnsi="Arial" w:cs="Arial"/>
        </w:rPr>
      </w:pPr>
    </w:p>
    <w:p w:rsidR="006F1DA6" w:rsidRDefault="006F1DA6" w:rsidP="006F1DA6">
      <w:pPr>
        <w:pStyle w:val="Podpunkty"/>
      </w:pPr>
      <w:bookmarkStart w:id="39" w:name="_Toc91014782"/>
      <w:r>
        <w:t>Optymalizator mocy</w:t>
      </w:r>
      <w:bookmarkEnd w:id="39"/>
    </w:p>
    <w:p w:rsidR="006F1DA6" w:rsidRDefault="006F1DA6" w:rsidP="003A0C14">
      <w:pPr>
        <w:jc w:val="both"/>
        <w:rPr>
          <w:rFonts w:ascii="Arial" w:hAnsi="Arial" w:cs="Arial"/>
        </w:rPr>
      </w:pPr>
    </w:p>
    <w:p w:rsidR="006F1DA6" w:rsidRPr="006F1DA6" w:rsidRDefault="006F1DA6" w:rsidP="006F1DA6">
      <w:pPr>
        <w:ind w:firstLine="284"/>
        <w:contextualSpacing/>
        <w:jc w:val="both"/>
        <w:rPr>
          <w:rFonts w:ascii="Arial" w:hAnsi="Arial" w:cs="Arial"/>
        </w:rPr>
      </w:pPr>
      <w:r w:rsidRPr="006F1DA6">
        <w:rPr>
          <w:rFonts w:ascii="Arial" w:hAnsi="Arial" w:cs="Arial"/>
        </w:rPr>
        <w:t xml:space="preserve">Działanie optymalizatorów mocy polega na szukaniu punktu mocy maksymalnej na poziomie pojedynczego modułu PV. Optymalizator pozwala utrzymać stałe napięcie w łańcuchu umożliwiając stała wydajność falownika. Każdy optymalizator wyposażony jest w </w:t>
      </w:r>
      <w:proofErr w:type="spellStart"/>
      <w:r w:rsidRPr="006F1DA6">
        <w:rPr>
          <w:rFonts w:ascii="Arial" w:hAnsi="Arial" w:cs="Arial"/>
        </w:rPr>
        <w:t>SafeDC</w:t>
      </w:r>
      <w:proofErr w:type="spellEnd"/>
      <w:r w:rsidRPr="006F1DA6">
        <w:rPr>
          <w:rFonts w:ascii="Arial" w:hAnsi="Arial" w:cs="Arial"/>
        </w:rPr>
        <w:t xml:space="preserve">, który automatycznie odłącza napięcie modułu, gdy dojdzie do wyłączenia sieci lub falownika. </w:t>
      </w:r>
    </w:p>
    <w:p w:rsidR="006F1DA6" w:rsidRPr="006F1DA6" w:rsidRDefault="006F1DA6" w:rsidP="006F1DA6">
      <w:pPr>
        <w:contextualSpacing/>
        <w:jc w:val="both"/>
        <w:rPr>
          <w:rFonts w:ascii="Arial" w:hAnsi="Arial" w:cs="Arial"/>
        </w:rPr>
      </w:pPr>
    </w:p>
    <w:p w:rsidR="006F1DA6" w:rsidRPr="006F1DA6" w:rsidRDefault="006F1DA6" w:rsidP="006F1DA6">
      <w:pPr>
        <w:contextualSpacing/>
        <w:jc w:val="center"/>
        <w:rPr>
          <w:rFonts w:ascii="Arial" w:hAnsi="Arial" w:cs="Arial"/>
        </w:rPr>
      </w:pPr>
    </w:p>
    <w:p w:rsidR="006F1DA6" w:rsidRPr="006F1DA6" w:rsidRDefault="006F1DA6" w:rsidP="006F1DA6">
      <w:pPr>
        <w:contextualSpacing/>
        <w:jc w:val="center"/>
        <w:rPr>
          <w:rFonts w:ascii="Arial" w:hAnsi="Arial" w:cs="Arial"/>
        </w:rPr>
      </w:pPr>
      <w:r w:rsidRPr="006F1DA6">
        <w:rPr>
          <w:rFonts w:ascii="Arial" w:hAnsi="Arial" w:cs="Arial"/>
        </w:rPr>
        <w:t>Parametry dobranego optymalizatora o mocy 370W:</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01"/>
        <w:gridCol w:w="2391"/>
        <w:gridCol w:w="2207"/>
      </w:tblGrid>
      <w:tr w:rsidR="006F1DA6" w:rsidRPr="006F1DA6" w:rsidTr="008011DE">
        <w:trPr>
          <w:cantSplit/>
          <w:trHeight w:val="616"/>
          <w:jc w:val="center"/>
        </w:trPr>
        <w:tc>
          <w:tcPr>
            <w:tcW w:w="1866"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PARAMETR</w:t>
            </w:r>
          </w:p>
        </w:tc>
        <w:tc>
          <w:tcPr>
            <w:tcW w:w="2401"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WARTOŚĆ</w:t>
            </w:r>
          </w:p>
        </w:tc>
        <w:tc>
          <w:tcPr>
            <w:tcW w:w="2391"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DOPUSZCZALNA ODCHYŁKA</w:t>
            </w:r>
          </w:p>
        </w:tc>
        <w:tc>
          <w:tcPr>
            <w:tcW w:w="2207" w:type="dxa"/>
            <w:vAlign w:val="center"/>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SPOSÓB UDOKUMENTOWANIA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Nominalna moc wejściowa</w:t>
            </w:r>
          </w:p>
        </w:tc>
        <w:tc>
          <w:tcPr>
            <w:tcW w:w="2401" w:type="dxa"/>
          </w:tcPr>
          <w:p w:rsidR="006F1DA6" w:rsidRPr="006F1DA6" w:rsidRDefault="006F1DA6" w:rsidP="008011DE">
            <w:pPr>
              <w:pStyle w:val="Bezodstpw"/>
              <w:rPr>
                <w:rFonts w:ascii="Arial" w:hAnsi="Arial" w:cs="Arial"/>
              </w:rPr>
            </w:pPr>
            <w:r w:rsidRPr="006F1DA6">
              <w:rPr>
                <w:rFonts w:ascii="Arial" w:hAnsi="Arial" w:cs="Arial"/>
              </w:rPr>
              <w:t>370 W</w:t>
            </w:r>
          </w:p>
        </w:tc>
        <w:tc>
          <w:tcPr>
            <w:tcW w:w="2391"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lastRenderedPageBreak/>
              <w:t>Max. napięcie wejściowe</w:t>
            </w:r>
          </w:p>
        </w:tc>
        <w:tc>
          <w:tcPr>
            <w:tcW w:w="2401" w:type="dxa"/>
          </w:tcPr>
          <w:p w:rsidR="006F1DA6" w:rsidRPr="006F1DA6" w:rsidRDefault="006F1DA6" w:rsidP="008011DE">
            <w:pPr>
              <w:pStyle w:val="Bezodstpw"/>
              <w:rPr>
                <w:rFonts w:ascii="Arial" w:hAnsi="Arial" w:cs="Arial"/>
              </w:rPr>
            </w:pPr>
            <w:r w:rsidRPr="006F1DA6">
              <w:rPr>
                <w:rFonts w:ascii="Arial" w:hAnsi="Arial" w:cs="Arial"/>
              </w:rPr>
              <w:t>60 V</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Zakres napięcia MPPT</w:t>
            </w:r>
          </w:p>
        </w:tc>
        <w:tc>
          <w:tcPr>
            <w:tcW w:w="2401" w:type="dxa"/>
          </w:tcPr>
          <w:p w:rsidR="006F1DA6" w:rsidRPr="006F1DA6" w:rsidRDefault="006F1DA6" w:rsidP="008011DE">
            <w:pPr>
              <w:pStyle w:val="Bezodstpw"/>
              <w:rPr>
                <w:rFonts w:ascii="Arial" w:hAnsi="Arial" w:cs="Arial"/>
              </w:rPr>
            </w:pPr>
            <w:r w:rsidRPr="006F1DA6">
              <w:rPr>
                <w:rFonts w:ascii="Arial" w:hAnsi="Arial" w:cs="Arial"/>
              </w:rPr>
              <w:t>8 - 60</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 xml:space="preserve">Max. prąd wejściowy </w:t>
            </w:r>
          </w:p>
        </w:tc>
        <w:tc>
          <w:tcPr>
            <w:tcW w:w="2401" w:type="dxa"/>
          </w:tcPr>
          <w:p w:rsidR="006F1DA6" w:rsidRPr="006F1DA6" w:rsidRDefault="006F1DA6" w:rsidP="008011DE">
            <w:pPr>
              <w:pStyle w:val="Bezodstpw"/>
              <w:rPr>
                <w:rFonts w:ascii="Arial" w:hAnsi="Arial" w:cs="Arial"/>
              </w:rPr>
            </w:pPr>
            <w:r w:rsidRPr="006F1DA6">
              <w:rPr>
                <w:rFonts w:ascii="Arial" w:hAnsi="Arial" w:cs="Arial"/>
              </w:rPr>
              <w:t>11</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Max. sprawność</w:t>
            </w:r>
          </w:p>
        </w:tc>
        <w:tc>
          <w:tcPr>
            <w:tcW w:w="2401" w:type="dxa"/>
          </w:tcPr>
          <w:p w:rsidR="006F1DA6" w:rsidRPr="006F1DA6" w:rsidRDefault="006F1DA6" w:rsidP="008011DE">
            <w:pPr>
              <w:pStyle w:val="Bezodstpw"/>
              <w:rPr>
                <w:rFonts w:ascii="Arial" w:hAnsi="Arial" w:cs="Arial"/>
              </w:rPr>
            </w:pPr>
            <w:r w:rsidRPr="006F1DA6">
              <w:rPr>
                <w:rFonts w:ascii="Arial" w:hAnsi="Arial" w:cs="Arial"/>
              </w:rPr>
              <w:t>99,5</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shd w:val="clear" w:color="auto" w:fill="auto"/>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Max. prąd wyjściowy</w:t>
            </w:r>
          </w:p>
        </w:tc>
        <w:tc>
          <w:tcPr>
            <w:tcW w:w="2401" w:type="dxa"/>
            <w:shd w:val="clear" w:color="auto" w:fill="auto"/>
          </w:tcPr>
          <w:p w:rsidR="006F1DA6" w:rsidRPr="006F1DA6" w:rsidRDefault="006F1DA6" w:rsidP="008011DE">
            <w:pPr>
              <w:pStyle w:val="Bezodstpw"/>
              <w:rPr>
                <w:rFonts w:ascii="Arial" w:hAnsi="Arial" w:cs="Arial"/>
              </w:rPr>
            </w:pPr>
            <w:r w:rsidRPr="006F1DA6">
              <w:rPr>
                <w:rFonts w:ascii="Arial" w:hAnsi="Arial" w:cs="Arial"/>
              </w:rPr>
              <w:t>15</w:t>
            </w:r>
          </w:p>
        </w:tc>
        <w:tc>
          <w:tcPr>
            <w:tcW w:w="2391" w:type="dxa"/>
            <w:shd w:val="clear" w:color="auto" w:fill="auto"/>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Oświadczenie producenta</w:t>
            </w:r>
          </w:p>
        </w:tc>
      </w:tr>
      <w:tr w:rsidR="006F1DA6" w:rsidRPr="006F1DA6" w:rsidTr="008011DE">
        <w:trPr>
          <w:cantSplit/>
          <w:jc w:val="center"/>
        </w:trPr>
        <w:tc>
          <w:tcPr>
            <w:tcW w:w="1866" w:type="dxa"/>
            <w:shd w:val="clear" w:color="auto" w:fill="auto"/>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Max. napięcie wyjściowe</w:t>
            </w:r>
          </w:p>
        </w:tc>
        <w:tc>
          <w:tcPr>
            <w:tcW w:w="2401" w:type="dxa"/>
            <w:shd w:val="clear" w:color="auto" w:fill="auto"/>
          </w:tcPr>
          <w:p w:rsidR="006F1DA6" w:rsidRPr="006F1DA6" w:rsidRDefault="006F1DA6" w:rsidP="008011DE">
            <w:pPr>
              <w:pStyle w:val="Bezodstpw"/>
              <w:rPr>
                <w:rFonts w:ascii="Arial" w:hAnsi="Arial" w:cs="Arial"/>
              </w:rPr>
            </w:pPr>
            <w:r w:rsidRPr="006F1DA6">
              <w:rPr>
                <w:rFonts w:ascii="Arial" w:hAnsi="Arial" w:cs="Arial"/>
              </w:rPr>
              <w:t>60</w:t>
            </w:r>
          </w:p>
        </w:tc>
        <w:tc>
          <w:tcPr>
            <w:tcW w:w="2391" w:type="dxa"/>
            <w:shd w:val="clear" w:color="auto" w:fill="auto"/>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Świadectwo badań – Flash Test dla każdego typu modułu  dostarczany wraz z ofertą</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Wymiar</w:t>
            </w:r>
          </w:p>
        </w:tc>
        <w:tc>
          <w:tcPr>
            <w:tcW w:w="2401" w:type="dxa"/>
          </w:tcPr>
          <w:p w:rsidR="006F1DA6" w:rsidRPr="006F1DA6" w:rsidRDefault="006F1DA6" w:rsidP="008011DE">
            <w:pPr>
              <w:pStyle w:val="Bezodstpw"/>
              <w:rPr>
                <w:rFonts w:ascii="Arial" w:hAnsi="Arial" w:cs="Arial"/>
              </w:rPr>
            </w:pPr>
            <w:r w:rsidRPr="006F1DA6">
              <w:rPr>
                <w:rFonts w:ascii="Arial" w:hAnsi="Arial" w:cs="Arial"/>
              </w:rPr>
              <w:t>128x152x28</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r w:rsidR="006F1DA6" w:rsidRPr="006F1DA6" w:rsidTr="008011DE">
        <w:trPr>
          <w:cantSplit/>
          <w:jc w:val="center"/>
        </w:trPr>
        <w:tc>
          <w:tcPr>
            <w:tcW w:w="1866" w:type="dxa"/>
          </w:tcPr>
          <w:p w:rsidR="006F1DA6" w:rsidRPr="006F1DA6" w:rsidRDefault="006F1DA6" w:rsidP="008011DE">
            <w:pPr>
              <w:contextualSpacing/>
              <w:jc w:val="both"/>
              <w:rPr>
                <w:rFonts w:ascii="Arial" w:hAnsi="Arial" w:cs="Arial"/>
                <w:b/>
                <w:sz w:val="18"/>
                <w:szCs w:val="18"/>
              </w:rPr>
            </w:pPr>
            <w:r w:rsidRPr="006F1DA6">
              <w:rPr>
                <w:rFonts w:ascii="Arial" w:hAnsi="Arial" w:cs="Arial"/>
                <w:b/>
                <w:sz w:val="18"/>
                <w:szCs w:val="18"/>
              </w:rPr>
              <w:t>Waga</w:t>
            </w:r>
          </w:p>
        </w:tc>
        <w:tc>
          <w:tcPr>
            <w:tcW w:w="2401" w:type="dxa"/>
          </w:tcPr>
          <w:p w:rsidR="006F1DA6" w:rsidRPr="006F1DA6" w:rsidRDefault="006F1DA6" w:rsidP="008011DE">
            <w:pPr>
              <w:pStyle w:val="Bezodstpw"/>
              <w:rPr>
                <w:rFonts w:ascii="Arial" w:hAnsi="Arial" w:cs="Arial"/>
              </w:rPr>
            </w:pPr>
            <w:r w:rsidRPr="006F1DA6">
              <w:rPr>
                <w:rFonts w:ascii="Arial" w:hAnsi="Arial" w:cs="Arial"/>
              </w:rPr>
              <w:t>665</w:t>
            </w:r>
          </w:p>
        </w:tc>
        <w:tc>
          <w:tcPr>
            <w:tcW w:w="2391" w:type="dxa"/>
          </w:tcPr>
          <w:p w:rsidR="006F1DA6" w:rsidRPr="006F1DA6" w:rsidRDefault="006F1DA6" w:rsidP="008011DE">
            <w:pPr>
              <w:rPr>
                <w:rFonts w:ascii="Arial" w:hAnsi="Arial" w:cs="Arial"/>
              </w:rPr>
            </w:pPr>
            <w:r w:rsidRPr="006F1DA6">
              <w:rPr>
                <w:rFonts w:ascii="Arial" w:hAnsi="Arial" w:cs="Arial"/>
                <w:sz w:val="18"/>
                <w:szCs w:val="18"/>
              </w:rPr>
              <w:t>Nie gorsze</w:t>
            </w:r>
          </w:p>
        </w:tc>
        <w:tc>
          <w:tcPr>
            <w:tcW w:w="2207" w:type="dxa"/>
            <w:vAlign w:val="center"/>
          </w:tcPr>
          <w:p w:rsidR="006F1DA6" w:rsidRPr="006F1DA6" w:rsidRDefault="006F1DA6" w:rsidP="008011DE">
            <w:pPr>
              <w:contextualSpacing/>
              <w:jc w:val="both"/>
              <w:rPr>
                <w:rFonts w:ascii="Arial" w:hAnsi="Arial" w:cs="Arial"/>
                <w:sz w:val="18"/>
                <w:szCs w:val="18"/>
              </w:rPr>
            </w:pPr>
            <w:r w:rsidRPr="006F1DA6">
              <w:rPr>
                <w:rFonts w:ascii="Arial" w:hAnsi="Arial" w:cs="Arial"/>
                <w:sz w:val="18"/>
                <w:szCs w:val="18"/>
              </w:rPr>
              <w:t>Karta katalogowa</w:t>
            </w:r>
          </w:p>
        </w:tc>
      </w:tr>
    </w:tbl>
    <w:p w:rsidR="006F1DA6" w:rsidRPr="00847C1F" w:rsidRDefault="006F1DA6" w:rsidP="003A0C14">
      <w:pPr>
        <w:jc w:val="both"/>
        <w:rPr>
          <w:rFonts w:ascii="Arial" w:hAnsi="Arial" w:cs="Arial"/>
        </w:rPr>
      </w:pPr>
    </w:p>
    <w:p w:rsidR="003A0C14" w:rsidRPr="00847C1F" w:rsidRDefault="003A0C14" w:rsidP="003A0C14">
      <w:pPr>
        <w:jc w:val="both"/>
        <w:rPr>
          <w:rFonts w:ascii="Arial" w:hAnsi="Arial" w:cs="Arial"/>
          <w:b/>
          <w:sz w:val="20"/>
        </w:rPr>
      </w:pPr>
    </w:p>
    <w:p w:rsidR="003A0C14" w:rsidRPr="00847C1F" w:rsidRDefault="008502CC" w:rsidP="00690541">
      <w:pPr>
        <w:pStyle w:val="Podpunkty"/>
      </w:pPr>
      <w:bookmarkStart w:id="40" w:name="_Toc514326225"/>
      <w:bookmarkStart w:id="41" w:name="_Toc91014783"/>
      <w:bookmarkEnd w:id="35"/>
      <w:bookmarkEnd w:id="36"/>
      <w:bookmarkEnd w:id="37"/>
      <w:bookmarkEnd w:id="38"/>
      <w:r>
        <w:t xml:space="preserve">Rozdzielnica fotowoltaiczna </w:t>
      </w:r>
      <w:proofErr w:type="spellStart"/>
      <w:r>
        <w:t>R</w:t>
      </w:r>
      <w:bookmarkEnd w:id="33"/>
      <w:bookmarkEnd w:id="34"/>
      <w:bookmarkEnd w:id="40"/>
      <w:r>
        <w:t>pv</w:t>
      </w:r>
      <w:bookmarkEnd w:id="41"/>
      <w:proofErr w:type="spellEnd"/>
    </w:p>
    <w:p w:rsidR="003A0C14" w:rsidRDefault="003A0C14" w:rsidP="003A0C14">
      <w:pPr>
        <w:ind w:firstLine="284"/>
        <w:jc w:val="both"/>
        <w:rPr>
          <w:rFonts w:ascii="Arial" w:hAnsi="Arial" w:cs="Arial"/>
        </w:rPr>
      </w:pPr>
      <w:r w:rsidRPr="00847C1F">
        <w:rPr>
          <w:rFonts w:ascii="Arial" w:hAnsi="Arial" w:cs="Arial"/>
        </w:rPr>
        <w:t>W celu odbioru energii z projektowanej instalacji fotowoltaicznej oraz wprowadzenia jej do instalacji elektrycznej obiektu zostanie zamontowana zb</w:t>
      </w:r>
      <w:r w:rsidR="008502CC">
        <w:rPr>
          <w:rFonts w:ascii="Arial" w:hAnsi="Arial" w:cs="Arial"/>
        </w:rPr>
        <w:t xml:space="preserve">iorcza rozdzielnica naścienna </w:t>
      </w:r>
      <w:proofErr w:type="spellStart"/>
      <w:r w:rsidR="008502CC">
        <w:rPr>
          <w:rFonts w:ascii="Arial" w:hAnsi="Arial" w:cs="Arial"/>
        </w:rPr>
        <w:t>Rpv</w:t>
      </w:r>
      <w:proofErr w:type="spellEnd"/>
      <w:r w:rsidRPr="00847C1F">
        <w:rPr>
          <w:rFonts w:ascii="Arial" w:hAnsi="Arial" w:cs="Arial"/>
        </w:rPr>
        <w:t xml:space="preserve"> o stopniu ochrony IP30 wykonana z materiału przewodzące (I klasa izolacji) o założonych parametrach roboczych. </w:t>
      </w:r>
    </w:p>
    <w:p w:rsidR="003A0C14" w:rsidRPr="00847C1F" w:rsidRDefault="003A0C14" w:rsidP="00690541">
      <w:pPr>
        <w:pStyle w:val="Podpunkty"/>
      </w:pPr>
      <w:bookmarkStart w:id="42" w:name="_Toc432769224"/>
      <w:bookmarkStart w:id="43" w:name="_Toc441134533"/>
      <w:bookmarkStart w:id="44" w:name="_Toc458084443"/>
      <w:bookmarkStart w:id="45" w:name="_Toc514326226"/>
      <w:bookmarkStart w:id="46" w:name="_Toc91014784"/>
      <w:r w:rsidRPr="00847C1F">
        <w:t>Ochronna przeciwprzepięciow</w:t>
      </w:r>
      <w:bookmarkEnd w:id="42"/>
      <w:bookmarkEnd w:id="43"/>
      <w:r w:rsidRPr="00847C1F">
        <w:t>a</w:t>
      </w:r>
      <w:bookmarkEnd w:id="44"/>
      <w:bookmarkEnd w:id="45"/>
      <w:bookmarkEnd w:id="46"/>
    </w:p>
    <w:p w:rsidR="003A0C14" w:rsidRPr="00847C1F" w:rsidRDefault="003A0C14" w:rsidP="003A0C14">
      <w:pPr>
        <w:ind w:firstLine="284"/>
        <w:jc w:val="both"/>
        <w:rPr>
          <w:rFonts w:ascii="Arial" w:hAnsi="Arial" w:cs="Arial"/>
        </w:rPr>
      </w:pPr>
      <w:r w:rsidRPr="00847C1F">
        <w:rPr>
          <w:rFonts w:ascii="Arial" w:hAnsi="Arial" w:cs="Arial"/>
        </w:rPr>
        <w:t xml:space="preserve">Usytuowanie urządzeń piorunowo ochronnych zostało przedstawione w opracowaniu instalacji elektrycznych. Dla zabezpieczenia przeciwprzepięciowego falowników od strony AC należy zastosować ochronę przeciwprzepięciową typu 2, zabezpieczającą falownik fotowoltaiczny przed przepięciami w sieci elektroenergetycznej. Użytkownik obiektu powinien w swoim zakresie posiadać już zainstalowany w rozdzielnicy głównej ogranicznik typu 1 lub 1+2. </w:t>
      </w:r>
    </w:p>
    <w:p w:rsidR="003A0C14" w:rsidRPr="00847C1F" w:rsidRDefault="003A0C14" w:rsidP="003A0C14">
      <w:pPr>
        <w:ind w:firstLine="284"/>
        <w:jc w:val="both"/>
        <w:rPr>
          <w:rFonts w:ascii="Arial" w:hAnsi="Arial" w:cs="Arial"/>
        </w:rPr>
      </w:pPr>
      <w:r w:rsidRPr="00847C1F">
        <w:rPr>
          <w:rFonts w:ascii="Arial" w:hAnsi="Arial" w:cs="Arial"/>
        </w:rPr>
        <w:t>W celu zabezpieczenia strony DC instalacji należy zastosować ochronę przeciwprzepięciową typu 2.</w:t>
      </w:r>
    </w:p>
    <w:p w:rsidR="003A0C14" w:rsidRPr="00847C1F" w:rsidRDefault="003A0C14" w:rsidP="00690541">
      <w:pPr>
        <w:pStyle w:val="Podpunkty"/>
      </w:pPr>
      <w:bookmarkStart w:id="47" w:name="_Toc432769226"/>
      <w:bookmarkStart w:id="48" w:name="_Toc433271496"/>
      <w:bookmarkStart w:id="49" w:name="_Toc514326227"/>
      <w:bookmarkStart w:id="50" w:name="_Toc91014785"/>
      <w:r w:rsidRPr="00847C1F">
        <w:t>Okablowanie</w:t>
      </w:r>
      <w:bookmarkEnd w:id="47"/>
      <w:bookmarkEnd w:id="48"/>
      <w:bookmarkEnd w:id="49"/>
      <w:bookmarkEnd w:id="50"/>
    </w:p>
    <w:p w:rsidR="003A0C14" w:rsidRPr="00847C1F" w:rsidRDefault="003A0C14" w:rsidP="003A0C14">
      <w:pPr>
        <w:pStyle w:val="Wykaz"/>
        <w:numPr>
          <w:ilvl w:val="0"/>
          <w:numId w:val="69"/>
        </w:numPr>
      </w:pPr>
      <w:bookmarkStart w:id="51" w:name="_Toc432769227"/>
      <w:bookmarkStart w:id="52" w:name="_Toc433271497"/>
      <w:bookmarkStart w:id="53" w:name="_Toc514326228"/>
      <w:r w:rsidRPr="00847C1F">
        <w:t>Okablowanie i złącza po stronie prądu stałego (DC)</w:t>
      </w:r>
      <w:bookmarkEnd w:id="51"/>
      <w:bookmarkEnd w:id="52"/>
      <w:bookmarkEnd w:id="53"/>
    </w:p>
    <w:p w:rsidR="003A0C14" w:rsidRPr="00847C1F" w:rsidRDefault="003A0C14" w:rsidP="003A0C14">
      <w:pPr>
        <w:ind w:firstLine="284"/>
        <w:jc w:val="both"/>
        <w:rPr>
          <w:rFonts w:ascii="Arial" w:hAnsi="Arial" w:cs="Arial"/>
          <w:bCs/>
        </w:rPr>
      </w:pPr>
      <w:r w:rsidRPr="00847C1F">
        <w:rPr>
          <w:rFonts w:ascii="Arial" w:hAnsi="Arial" w:cs="Arial"/>
          <w:bCs/>
        </w:rPr>
        <w:t>Wszelkie połączenia modułów fotowoltaicznych zaprojektowano z wykorzystaniem dedykowanych złączek dla instalacji solarnych typu MC4.</w:t>
      </w:r>
    </w:p>
    <w:p w:rsidR="003A0C14" w:rsidRPr="00847C1F" w:rsidRDefault="003A0C14" w:rsidP="003A0C14">
      <w:pPr>
        <w:ind w:firstLine="284"/>
        <w:jc w:val="both"/>
        <w:rPr>
          <w:rFonts w:ascii="Arial" w:hAnsi="Arial" w:cs="Arial"/>
        </w:rPr>
      </w:pPr>
      <w:r w:rsidRPr="00847C1F">
        <w:rPr>
          <w:rFonts w:ascii="Arial" w:hAnsi="Arial" w:cs="Arial"/>
        </w:rPr>
        <w:t>Parametry techniczne złącz przewodów systemu fotowoltaicznego:</w:t>
      </w:r>
    </w:p>
    <w:p w:rsidR="003A0C14" w:rsidRPr="00847C1F" w:rsidRDefault="003A0C14" w:rsidP="003A0C14">
      <w:pPr>
        <w:pStyle w:val="Akapitzlist"/>
        <w:widowControl/>
        <w:numPr>
          <w:ilvl w:val="0"/>
          <w:numId w:val="64"/>
        </w:numPr>
        <w:suppressAutoHyphens w:val="0"/>
        <w:autoSpaceDN/>
        <w:spacing w:after="0" w:line="276" w:lineRule="auto"/>
        <w:ind w:left="851" w:hanging="425"/>
        <w:contextualSpacing/>
        <w:jc w:val="both"/>
        <w:textAlignment w:val="auto"/>
        <w:rPr>
          <w:rFonts w:ascii="Arial" w:hAnsi="Arial" w:cs="Arial"/>
        </w:rPr>
      </w:pPr>
      <w:r w:rsidRPr="00847C1F">
        <w:rPr>
          <w:rFonts w:ascii="Arial" w:hAnsi="Arial" w:cs="Arial"/>
        </w:rPr>
        <w:t>Maksymalny prąd systemu fotowoltaicznego: 63A</w:t>
      </w:r>
    </w:p>
    <w:p w:rsidR="003A0C14" w:rsidRPr="00847C1F" w:rsidRDefault="003A0C14" w:rsidP="003A0C14">
      <w:pPr>
        <w:pStyle w:val="Akapitzlist"/>
        <w:widowControl/>
        <w:numPr>
          <w:ilvl w:val="0"/>
          <w:numId w:val="64"/>
        </w:numPr>
        <w:suppressAutoHyphens w:val="0"/>
        <w:autoSpaceDN/>
        <w:spacing w:after="0" w:line="276" w:lineRule="auto"/>
        <w:ind w:left="851" w:hanging="425"/>
        <w:contextualSpacing/>
        <w:jc w:val="both"/>
        <w:textAlignment w:val="auto"/>
        <w:rPr>
          <w:rFonts w:ascii="Arial" w:hAnsi="Arial" w:cs="Arial"/>
        </w:rPr>
      </w:pPr>
      <w:r w:rsidRPr="00847C1F">
        <w:rPr>
          <w:rFonts w:ascii="Arial" w:hAnsi="Arial" w:cs="Arial"/>
        </w:rPr>
        <w:t>Maksymalne napięcie systemu fotowoltaicznego: 1000V</w:t>
      </w:r>
    </w:p>
    <w:p w:rsidR="003A0C14" w:rsidRPr="00847C1F" w:rsidRDefault="003A0C14" w:rsidP="003A0C14">
      <w:pPr>
        <w:pStyle w:val="Akapitzlist"/>
        <w:widowControl/>
        <w:numPr>
          <w:ilvl w:val="0"/>
          <w:numId w:val="64"/>
        </w:numPr>
        <w:suppressAutoHyphens w:val="0"/>
        <w:autoSpaceDN/>
        <w:spacing w:after="0" w:line="276" w:lineRule="auto"/>
        <w:ind w:left="851" w:hanging="425"/>
        <w:contextualSpacing/>
        <w:jc w:val="both"/>
        <w:textAlignment w:val="auto"/>
        <w:rPr>
          <w:rFonts w:ascii="Arial" w:hAnsi="Arial" w:cs="Arial"/>
        </w:rPr>
      </w:pPr>
      <w:r w:rsidRPr="00847C1F">
        <w:rPr>
          <w:rFonts w:ascii="Arial" w:hAnsi="Arial" w:cs="Arial"/>
        </w:rPr>
        <w:t>Termic</w:t>
      </w:r>
      <w:r w:rsidR="006F1DA6">
        <w:rPr>
          <w:rFonts w:ascii="Arial" w:hAnsi="Arial" w:cs="Arial"/>
        </w:rPr>
        <w:t>zne warunki pracy: pomiędzy -40o</w:t>
      </w:r>
      <w:r w:rsidRPr="00847C1F">
        <w:rPr>
          <w:rFonts w:ascii="Arial" w:hAnsi="Arial" w:cs="Arial"/>
        </w:rPr>
        <w:t>C - +85</w:t>
      </w:r>
      <w:r w:rsidR="006F1DA6">
        <w:rPr>
          <w:rFonts w:ascii="Arial" w:hAnsi="Arial" w:cs="Arial"/>
        </w:rPr>
        <w:t>o</w:t>
      </w:r>
      <w:r w:rsidRPr="00847C1F">
        <w:rPr>
          <w:rFonts w:ascii="Arial" w:hAnsi="Arial" w:cs="Arial"/>
        </w:rPr>
        <w:t>C</w:t>
      </w:r>
    </w:p>
    <w:p w:rsidR="003A0C14" w:rsidRPr="00847C1F" w:rsidRDefault="003A0C14" w:rsidP="003A0C14">
      <w:pPr>
        <w:pStyle w:val="Akapitzlist"/>
        <w:widowControl/>
        <w:numPr>
          <w:ilvl w:val="0"/>
          <w:numId w:val="64"/>
        </w:numPr>
        <w:suppressAutoHyphens w:val="0"/>
        <w:autoSpaceDN/>
        <w:spacing w:after="0" w:line="276" w:lineRule="auto"/>
        <w:ind w:left="851" w:hanging="425"/>
        <w:contextualSpacing/>
        <w:jc w:val="both"/>
        <w:textAlignment w:val="auto"/>
        <w:rPr>
          <w:rFonts w:ascii="Arial" w:hAnsi="Arial" w:cs="Arial"/>
        </w:rPr>
      </w:pPr>
      <w:r w:rsidRPr="00847C1F">
        <w:rPr>
          <w:rFonts w:ascii="Arial" w:hAnsi="Arial" w:cs="Arial"/>
        </w:rPr>
        <w:t>Stopień ochrony: IP65</w:t>
      </w:r>
    </w:p>
    <w:p w:rsidR="003A0C14" w:rsidRPr="00847C1F" w:rsidRDefault="003A0C14" w:rsidP="003A0C14">
      <w:pPr>
        <w:rPr>
          <w:rFonts w:ascii="Arial" w:hAnsi="Arial" w:cs="Arial"/>
          <w:bCs/>
        </w:rPr>
      </w:pPr>
    </w:p>
    <w:p w:rsidR="003A0C14" w:rsidRPr="00847C1F" w:rsidRDefault="003A0C14" w:rsidP="003A0C14">
      <w:pPr>
        <w:ind w:firstLine="360"/>
        <w:rPr>
          <w:rFonts w:ascii="Arial" w:hAnsi="Arial" w:cs="Arial"/>
          <w:bCs/>
        </w:rPr>
      </w:pPr>
      <w:r w:rsidRPr="00847C1F">
        <w:rPr>
          <w:rFonts w:ascii="Arial" w:hAnsi="Arial" w:cs="Arial"/>
          <w:bCs/>
        </w:rPr>
        <w:t>Okablowanie między poszczególnymi kolektorami PV (grupą/stringami modułów PV) a inwerterami zaprojektowano przy wykorzystaniu kabli solarnych o poniższych parametrach:</w:t>
      </w:r>
    </w:p>
    <w:p w:rsidR="003A0C14" w:rsidRPr="00847C1F" w:rsidRDefault="003A0C14" w:rsidP="003A0C14">
      <w:pPr>
        <w:widowControl/>
        <w:numPr>
          <w:ilvl w:val="0"/>
          <w:numId w:val="60"/>
        </w:numPr>
        <w:suppressAutoHyphens w:val="0"/>
        <w:autoSpaceDN/>
        <w:spacing w:line="276" w:lineRule="auto"/>
        <w:jc w:val="both"/>
        <w:textAlignment w:val="auto"/>
        <w:rPr>
          <w:rFonts w:ascii="Arial" w:hAnsi="Arial" w:cs="Arial"/>
          <w:bCs/>
        </w:rPr>
      </w:pPr>
      <w:r w:rsidRPr="00847C1F">
        <w:rPr>
          <w:rFonts w:ascii="Arial" w:hAnsi="Arial" w:cs="Arial"/>
          <w:bCs/>
        </w:rPr>
        <w:t>napięcie znamionowe: 0</w:t>
      </w:r>
      <w:r w:rsidR="00690541">
        <w:rPr>
          <w:rFonts w:ascii="Arial" w:hAnsi="Arial" w:cs="Arial"/>
          <w:bCs/>
        </w:rPr>
        <w:t>,</w:t>
      </w:r>
      <w:r w:rsidRPr="00847C1F">
        <w:rPr>
          <w:rFonts w:ascii="Arial" w:hAnsi="Arial" w:cs="Arial"/>
          <w:bCs/>
        </w:rPr>
        <w:t xml:space="preserve">6/1 </w:t>
      </w:r>
      <w:proofErr w:type="spellStart"/>
      <w:r w:rsidRPr="00847C1F">
        <w:rPr>
          <w:rFonts w:ascii="Arial" w:hAnsi="Arial" w:cs="Arial"/>
          <w:bCs/>
        </w:rPr>
        <w:t>kV</w:t>
      </w:r>
      <w:proofErr w:type="spellEnd"/>
      <w:r w:rsidRPr="00847C1F">
        <w:rPr>
          <w:rFonts w:ascii="Arial" w:hAnsi="Arial" w:cs="Arial"/>
          <w:bCs/>
        </w:rPr>
        <w:t>,</w:t>
      </w:r>
    </w:p>
    <w:p w:rsidR="003A0C14" w:rsidRPr="00847C1F" w:rsidRDefault="003A0C14" w:rsidP="003A0C14">
      <w:pPr>
        <w:widowControl/>
        <w:numPr>
          <w:ilvl w:val="0"/>
          <w:numId w:val="60"/>
        </w:numPr>
        <w:suppressAutoHyphens w:val="0"/>
        <w:autoSpaceDN/>
        <w:spacing w:line="276" w:lineRule="auto"/>
        <w:jc w:val="both"/>
        <w:textAlignment w:val="auto"/>
        <w:rPr>
          <w:rFonts w:ascii="Arial" w:hAnsi="Arial" w:cs="Arial"/>
          <w:bCs/>
        </w:rPr>
      </w:pPr>
      <w:r w:rsidRPr="00847C1F">
        <w:rPr>
          <w:rFonts w:ascii="Arial" w:hAnsi="Arial" w:cs="Arial"/>
          <w:bCs/>
        </w:rPr>
        <w:t>pojedyncza wiązka,</w:t>
      </w:r>
    </w:p>
    <w:p w:rsidR="003A0C14" w:rsidRPr="00847C1F" w:rsidRDefault="003A0C14" w:rsidP="003A0C14">
      <w:pPr>
        <w:widowControl/>
        <w:numPr>
          <w:ilvl w:val="0"/>
          <w:numId w:val="60"/>
        </w:numPr>
        <w:suppressAutoHyphens w:val="0"/>
        <w:autoSpaceDN/>
        <w:spacing w:line="276" w:lineRule="auto"/>
        <w:jc w:val="both"/>
        <w:textAlignment w:val="auto"/>
        <w:rPr>
          <w:rFonts w:ascii="Arial" w:hAnsi="Arial" w:cs="Arial"/>
          <w:bCs/>
        </w:rPr>
      </w:pPr>
      <w:r w:rsidRPr="00847C1F">
        <w:rPr>
          <w:rFonts w:ascii="Arial" w:hAnsi="Arial" w:cs="Arial"/>
          <w:bCs/>
        </w:rPr>
        <w:lastRenderedPageBreak/>
        <w:t>podwójna izolacja,</w:t>
      </w:r>
    </w:p>
    <w:p w:rsidR="003A0C14" w:rsidRPr="00847C1F" w:rsidRDefault="003A0C14" w:rsidP="003A0C14">
      <w:pPr>
        <w:widowControl/>
        <w:numPr>
          <w:ilvl w:val="0"/>
          <w:numId w:val="60"/>
        </w:numPr>
        <w:suppressAutoHyphens w:val="0"/>
        <w:autoSpaceDN/>
        <w:spacing w:line="276" w:lineRule="auto"/>
        <w:jc w:val="both"/>
        <w:textAlignment w:val="auto"/>
        <w:rPr>
          <w:rFonts w:ascii="Arial" w:hAnsi="Arial" w:cs="Arial"/>
          <w:bCs/>
        </w:rPr>
      </w:pPr>
      <w:r w:rsidRPr="00847C1F">
        <w:rPr>
          <w:rFonts w:ascii="Arial" w:hAnsi="Arial" w:cs="Arial"/>
          <w:bCs/>
        </w:rPr>
        <w:t>przekrój : 4 mm</w:t>
      </w:r>
      <w:r w:rsidRPr="00847C1F">
        <w:rPr>
          <w:rFonts w:ascii="Arial" w:hAnsi="Arial" w:cs="Arial"/>
          <w:bCs/>
          <w:vertAlign w:val="superscript"/>
        </w:rPr>
        <w:t>2</w:t>
      </w:r>
      <w:r w:rsidRPr="00847C1F">
        <w:rPr>
          <w:rFonts w:ascii="Arial" w:hAnsi="Arial" w:cs="Arial"/>
          <w:bCs/>
        </w:rPr>
        <w:t>/6mm2,</w:t>
      </w:r>
    </w:p>
    <w:p w:rsidR="003A0C14" w:rsidRPr="00847C1F" w:rsidRDefault="003A0C14" w:rsidP="003A0C14">
      <w:pPr>
        <w:widowControl/>
        <w:numPr>
          <w:ilvl w:val="0"/>
          <w:numId w:val="60"/>
        </w:numPr>
        <w:suppressAutoHyphens w:val="0"/>
        <w:autoSpaceDN/>
        <w:spacing w:line="276" w:lineRule="auto"/>
        <w:jc w:val="both"/>
        <w:textAlignment w:val="auto"/>
        <w:rPr>
          <w:rFonts w:ascii="Arial" w:hAnsi="Arial" w:cs="Arial"/>
          <w:bCs/>
        </w:rPr>
      </w:pPr>
      <w:r w:rsidRPr="00847C1F">
        <w:rPr>
          <w:rFonts w:ascii="Arial" w:hAnsi="Arial" w:cs="Arial"/>
          <w:bCs/>
        </w:rPr>
        <w:t>żyły: wg PN/EN-60228, miedziane wielodrutowe klasy 5.</w:t>
      </w:r>
    </w:p>
    <w:p w:rsidR="003A0C14" w:rsidRPr="00847C1F" w:rsidRDefault="003A0C14" w:rsidP="003A0C14">
      <w:pPr>
        <w:pStyle w:val="Wykaz"/>
      </w:pPr>
      <w:bookmarkStart w:id="54" w:name="_Toc432769228"/>
      <w:bookmarkStart w:id="55" w:name="_Toc433271498"/>
      <w:bookmarkStart w:id="56" w:name="_Toc514326229"/>
      <w:r w:rsidRPr="00847C1F">
        <w:t>Okablowanie po stronie prądu zmiennego (AC)</w:t>
      </w:r>
      <w:bookmarkEnd w:id="54"/>
      <w:bookmarkEnd w:id="55"/>
      <w:bookmarkEnd w:id="56"/>
    </w:p>
    <w:p w:rsidR="003A0C14" w:rsidRPr="00847C1F" w:rsidRDefault="003A0C14" w:rsidP="003A0C14">
      <w:pPr>
        <w:ind w:firstLine="576"/>
        <w:jc w:val="both"/>
        <w:rPr>
          <w:rFonts w:ascii="Arial" w:hAnsi="Arial" w:cs="Arial"/>
        </w:rPr>
      </w:pPr>
      <w:r w:rsidRPr="00847C1F">
        <w:rPr>
          <w:rFonts w:ascii="Arial" w:hAnsi="Arial" w:cs="Arial"/>
        </w:rPr>
        <w:t>Między falownikami a rozdzielnicą główn</w:t>
      </w:r>
      <w:r w:rsidR="009C7E51">
        <w:rPr>
          <w:rFonts w:ascii="Arial" w:hAnsi="Arial" w:cs="Arial"/>
        </w:rPr>
        <w:t>ą instalacji fotowoltaicznej (</w:t>
      </w:r>
      <w:proofErr w:type="spellStart"/>
      <w:r w:rsidR="009C7E51">
        <w:rPr>
          <w:rFonts w:ascii="Arial" w:hAnsi="Arial" w:cs="Arial"/>
        </w:rPr>
        <w:t>Rpv</w:t>
      </w:r>
      <w:proofErr w:type="spellEnd"/>
      <w:r w:rsidRPr="00847C1F">
        <w:rPr>
          <w:rFonts w:ascii="Arial" w:hAnsi="Arial" w:cs="Arial"/>
        </w:rPr>
        <w:t>) oraz rozdzielnią główną RG zaprojektowano przewody miedziane o parametrach odpowiednio dobranych do mocy zainstalowanej instalacji fotowoltaicznej oraz poszczególnych falowników fotowoltaicznych. Przekrój zastosowanego przewodu został dobrany do warunków obciążenia długotrwałego oraz spadków napięć.</w:t>
      </w:r>
    </w:p>
    <w:p w:rsidR="003A0C14" w:rsidRPr="00847C1F" w:rsidRDefault="003A0C14" w:rsidP="003A0C14">
      <w:pPr>
        <w:ind w:firstLine="576"/>
        <w:jc w:val="both"/>
        <w:rPr>
          <w:rFonts w:ascii="Arial" w:hAnsi="Arial" w:cs="Arial"/>
        </w:rPr>
      </w:pPr>
    </w:p>
    <w:p w:rsidR="003A0C14" w:rsidRPr="00847C1F" w:rsidRDefault="003A0C14" w:rsidP="00690541">
      <w:pPr>
        <w:pStyle w:val="Podpunkty"/>
      </w:pPr>
      <w:bookmarkStart w:id="57" w:name="_Toc514326230"/>
      <w:bookmarkStart w:id="58" w:name="_Toc91014786"/>
      <w:r w:rsidRPr="00847C1F">
        <w:t>KONSTRUKCJA</w:t>
      </w:r>
      <w:bookmarkEnd w:id="57"/>
      <w:bookmarkEnd w:id="58"/>
    </w:p>
    <w:p w:rsidR="006F1DA6" w:rsidRPr="006F1DA6" w:rsidRDefault="006F1DA6" w:rsidP="006F1DA6">
      <w:pPr>
        <w:ind w:firstLine="426"/>
        <w:jc w:val="both"/>
        <w:rPr>
          <w:rFonts w:ascii="Arial" w:hAnsi="Arial" w:cs="Arial"/>
        </w:rPr>
      </w:pPr>
      <w:r w:rsidRPr="006F1DA6">
        <w:rPr>
          <w:rFonts w:ascii="Arial" w:hAnsi="Arial" w:cs="Arial"/>
        </w:rPr>
        <w:t xml:space="preserve">Na dachu budynku zaprojektowano moduły fotowoltaiczne w układzie „typowym”, optymalizującym uzyski energii elektrycznej, z uwzględnieniem dostępnego miejsca, geometrii budynku i innych towarzyszących elementów. Konstrukcja będzie zamontowana do stropu w sposób bezinwazyjny (bez naruszenia warstw stropowych). </w:t>
      </w:r>
    </w:p>
    <w:p w:rsidR="006F1DA6" w:rsidRPr="006F1DA6" w:rsidRDefault="006F1DA6" w:rsidP="006F1DA6">
      <w:pPr>
        <w:ind w:firstLine="360"/>
        <w:jc w:val="both"/>
        <w:rPr>
          <w:rFonts w:ascii="Arial" w:hAnsi="Arial" w:cs="Arial"/>
        </w:rPr>
      </w:pPr>
      <w:r w:rsidRPr="006F1DA6">
        <w:rPr>
          <w:rFonts w:ascii="Arial" w:hAnsi="Arial" w:cs="Arial"/>
        </w:rPr>
        <w:t>Bazę do montażu konstrukcji stanowią płyty betonowe/żelbetowe (balast dobrany na podstawie obliczeń wytrzymałościowych) rozmieszczone na warstwach dachu, do których za pomocą odpowiednio dobranych łączników jest przykręcana rama aluminiowa, stanowiąca przegubowy układ prętowy wykonany z profilu aluminiowego L30x30.  Do ramy aluminiowej kręcone są aluminiowe, tłoczone szyny montażowe o przekroju 40x40mm. Stanowią one rygle, do których przy pomocy punktowych uchwytów, wypełnionych w środku gumową uszczelką, mocowany jest bez ramkowy moduł fotowoltaiczny w układzie góra-dół. System modułów PV dla dachów płaskich oparty jest na rozwiązaniu bez ramowym, ułatwiającym zsuwanie śniegu i ograniczającym nadmierne zabrudzenie modułów (brak jakichkolwiek ciągłych przeszkód przy spływie zanieczyszczeń czy śniegu).</w:t>
      </w:r>
    </w:p>
    <w:p w:rsidR="006F1DA6" w:rsidRPr="006F1DA6" w:rsidRDefault="006F1DA6" w:rsidP="006F1DA6">
      <w:pPr>
        <w:ind w:firstLine="360"/>
        <w:jc w:val="both"/>
        <w:rPr>
          <w:rFonts w:ascii="Arial" w:hAnsi="Arial" w:cs="Arial"/>
        </w:rPr>
      </w:pPr>
      <w:r w:rsidRPr="006F1DA6">
        <w:rPr>
          <w:rFonts w:ascii="Arial" w:hAnsi="Arial" w:cs="Arial"/>
        </w:rPr>
        <w:t>Zaprojektowano indywidualny profil (rygiel) 40x40mm. Przekrój poprzeczny został pokazany na poniższym rysunku:</w:t>
      </w:r>
    </w:p>
    <w:p w:rsidR="006F1DA6" w:rsidRPr="006F1DA6" w:rsidRDefault="006F1DA6" w:rsidP="006F1DA6">
      <w:pPr>
        <w:ind w:firstLine="360"/>
        <w:jc w:val="both"/>
        <w:rPr>
          <w:rFonts w:ascii="Arial" w:hAnsi="Arial" w:cs="Arial"/>
        </w:rPr>
      </w:pPr>
    </w:p>
    <w:p w:rsidR="006F1DA6" w:rsidRPr="006F1DA6" w:rsidRDefault="006F1DA6" w:rsidP="006F1DA6">
      <w:pPr>
        <w:ind w:firstLine="360"/>
        <w:jc w:val="center"/>
        <w:rPr>
          <w:rFonts w:ascii="Arial" w:hAnsi="Arial" w:cs="Arial"/>
          <w:noProof/>
        </w:rPr>
      </w:pPr>
      <w:r w:rsidRPr="006F1DA6">
        <w:rPr>
          <w:rFonts w:ascii="Arial" w:hAnsi="Arial" w:cs="Arial"/>
          <w:noProof/>
          <w:lang w:eastAsia="pl-PL"/>
        </w:rPr>
        <w:drawing>
          <wp:inline distT="0" distB="0" distL="0" distR="0" wp14:anchorId="48ACF5F4" wp14:editId="2E64682F">
            <wp:extent cx="1391920" cy="137858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1920" cy="1378585"/>
                    </a:xfrm>
                    <a:prstGeom prst="rect">
                      <a:avLst/>
                    </a:prstGeom>
                    <a:noFill/>
                    <a:ln>
                      <a:noFill/>
                    </a:ln>
                  </pic:spPr>
                </pic:pic>
              </a:graphicData>
            </a:graphic>
          </wp:inline>
        </w:drawing>
      </w:r>
    </w:p>
    <w:p w:rsidR="006F1DA6" w:rsidRPr="006F1DA6" w:rsidRDefault="006F1DA6" w:rsidP="006F1DA6">
      <w:pPr>
        <w:ind w:firstLine="360"/>
        <w:jc w:val="center"/>
        <w:rPr>
          <w:rFonts w:ascii="Arial" w:hAnsi="Arial" w:cs="Arial"/>
        </w:rPr>
      </w:pPr>
    </w:p>
    <w:p w:rsidR="006F1DA6" w:rsidRPr="006F1DA6" w:rsidRDefault="006F1DA6" w:rsidP="006F1DA6">
      <w:pPr>
        <w:ind w:firstLine="360"/>
        <w:jc w:val="both"/>
        <w:rPr>
          <w:rFonts w:ascii="Arial" w:hAnsi="Arial" w:cs="Arial"/>
        </w:rPr>
      </w:pPr>
      <w:proofErr w:type="spellStart"/>
      <w:r w:rsidRPr="006F1DA6">
        <w:rPr>
          <w:rFonts w:ascii="Arial" w:hAnsi="Arial" w:cs="Arial"/>
        </w:rPr>
        <w:t>Podkonstrukcje</w:t>
      </w:r>
      <w:proofErr w:type="spellEnd"/>
      <w:r w:rsidRPr="006F1DA6">
        <w:rPr>
          <w:rFonts w:ascii="Arial" w:hAnsi="Arial" w:cs="Arial"/>
        </w:rPr>
        <w:t xml:space="preserve"> zaprojektowano w układzie kratowym – połączenia prętów zaprojektowano, jako przegubowe. Pręty zaprojektowano w postaci kształtownika L40x40x4.</w:t>
      </w:r>
    </w:p>
    <w:p w:rsidR="006F1DA6" w:rsidRPr="006F1DA6" w:rsidRDefault="006F1DA6" w:rsidP="006F1DA6">
      <w:pPr>
        <w:ind w:firstLine="348"/>
        <w:jc w:val="both"/>
        <w:rPr>
          <w:rFonts w:ascii="Arial" w:hAnsi="Arial" w:cs="Arial"/>
        </w:rPr>
      </w:pPr>
    </w:p>
    <w:p w:rsidR="006F1DA6" w:rsidRPr="006F1DA6" w:rsidRDefault="006F1DA6" w:rsidP="006F1DA6">
      <w:pPr>
        <w:ind w:firstLine="348"/>
        <w:jc w:val="both"/>
        <w:rPr>
          <w:rFonts w:ascii="Arial" w:hAnsi="Arial" w:cs="Arial"/>
        </w:rPr>
      </w:pPr>
      <w:r w:rsidRPr="006F1DA6">
        <w:rPr>
          <w:rFonts w:ascii="Arial" w:hAnsi="Arial" w:cs="Arial"/>
        </w:rPr>
        <w:t xml:space="preserve">Powierzchnie kształtowników są wykończone powłokami tlenkowymi anodowymi lub powłokami poliestrowymi proszkowymi. Powłoki te stosuje się, jako zabezpieczenie przed korozją. Elementy złączne (wkręty samowiercące, wkręty </w:t>
      </w:r>
      <w:proofErr w:type="spellStart"/>
      <w:r w:rsidR="00044193">
        <w:rPr>
          <w:rFonts w:ascii="Arial" w:hAnsi="Arial" w:cs="Arial"/>
        </w:rPr>
        <w:t>wy</w:t>
      </w:r>
      <w:r w:rsidRPr="006F1DA6">
        <w:rPr>
          <w:rFonts w:ascii="Arial" w:hAnsi="Arial" w:cs="Arial"/>
        </w:rPr>
        <w:t>gwintujące</w:t>
      </w:r>
      <w:proofErr w:type="spellEnd"/>
      <w:r w:rsidRPr="006F1DA6">
        <w:rPr>
          <w:rFonts w:ascii="Arial" w:hAnsi="Arial" w:cs="Arial"/>
        </w:rPr>
        <w:t xml:space="preserve">, śruby, nakrętki, podkładki) stosowane do wykonywania połączeń, wykonane są ze stali nierdzewnej wg norm przywołanych w dokumentacji systemowej. Wsporniki stalowe wykonane są z blachy stalowej i zabezpieczone przed korozją, styki elementów stalowych z aluminiowymi są </w:t>
      </w:r>
      <w:r w:rsidRPr="006F1DA6">
        <w:rPr>
          <w:rFonts w:ascii="Arial" w:hAnsi="Arial" w:cs="Arial"/>
        </w:rPr>
        <w:lastRenderedPageBreak/>
        <w:t xml:space="preserve">odizolowane. Powierzchnie dekoracyjne kształtowników, w celu zabezpieczenia ich przed uszkodzeniem w czasie obróbki, należy osłonić folią ochronną. </w:t>
      </w:r>
    </w:p>
    <w:p w:rsidR="006F1DA6" w:rsidRDefault="006F1DA6" w:rsidP="006F1DA6">
      <w:pPr>
        <w:rPr>
          <w:noProof/>
        </w:rPr>
      </w:pPr>
      <w:r>
        <w:rPr>
          <w:noProof/>
          <w:lang w:eastAsia="pl-PL"/>
        </w:rPr>
        <w:drawing>
          <wp:inline distT="0" distB="0" distL="0" distR="0">
            <wp:extent cx="5541010" cy="3173095"/>
            <wp:effectExtent l="0" t="0" r="2540" b="825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3173095"/>
                    </a:xfrm>
                    <a:prstGeom prst="rect">
                      <a:avLst/>
                    </a:prstGeom>
                    <a:noFill/>
                    <a:ln>
                      <a:noFill/>
                    </a:ln>
                  </pic:spPr>
                </pic:pic>
              </a:graphicData>
            </a:graphic>
          </wp:inline>
        </w:drawing>
      </w:r>
    </w:p>
    <w:p w:rsidR="003A0C14" w:rsidRPr="00847C1F" w:rsidRDefault="003A0C14" w:rsidP="003A0C14">
      <w:pPr>
        <w:rPr>
          <w:rFonts w:ascii="Arial" w:hAnsi="Arial" w:cs="Arial"/>
          <w:noProof/>
        </w:rPr>
      </w:pPr>
    </w:p>
    <w:p w:rsidR="003A0C14" w:rsidRPr="00847C1F" w:rsidRDefault="003A0C14" w:rsidP="00690541">
      <w:pPr>
        <w:pStyle w:val="Podpunkty"/>
      </w:pPr>
      <w:bookmarkStart w:id="59" w:name="_Toc433271501"/>
      <w:bookmarkStart w:id="60" w:name="_Toc514326233"/>
      <w:bookmarkStart w:id="61" w:name="_Toc91014787"/>
      <w:r w:rsidRPr="00847C1F">
        <w:t>WYTYCZNE DLA BRANŻ</w:t>
      </w:r>
      <w:bookmarkEnd w:id="59"/>
      <w:bookmarkEnd w:id="60"/>
      <w:bookmarkEnd w:id="61"/>
    </w:p>
    <w:p w:rsidR="003A0C14" w:rsidRPr="00847C1F" w:rsidRDefault="003A0C14" w:rsidP="003A0C14">
      <w:pPr>
        <w:pStyle w:val="Wykaz"/>
        <w:numPr>
          <w:ilvl w:val="0"/>
          <w:numId w:val="71"/>
        </w:numPr>
      </w:pPr>
      <w:bookmarkStart w:id="62" w:name="_Toc432769231"/>
      <w:bookmarkStart w:id="63" w:name="_Toc433271502"/>
      <w:bookmarkStart w:id="64" w:name="_Toc514326234"/>
      <w:r w:rsidRPr="00847C1F">
        <w:t>Branża elektryczna</w:t>
      </w:r>
      <w:bookmarkEnd w:id="62"/>
      <w:bookmarkEnd w:id="63"/>
      <w:bookmarkEnd w:id="64"/>
    </w:p>
    <w:p w:rsidR="003A0C14" w:rsidRPr="00847C1F" w:rsidRDefault="003A0C14" w:rsidP="003A0C14">
      <w:pPr>
        <w:widowControl/>
        <w:numPr>
          <w:ilvl w:val="0"/>
          <w:numId w:val="66"/>
        </w:numPr>
        <w:suppressAutoHyphens w:val="0"/>
        <w:autoSpaceDN/>
        <w:spacing w:line="276" w:lineRule="auto"/>
        <w:ind w:left="284" w:hanging="284"/>
        <w:textAlignment w:val="auto"/>
        <w:rPr>
          <w:rFonts w:ascii="Arial" w:hAnsi="Arial" w:cs="Arial"/>
        </w:rPr>
      </w:pPr>
      <w:r w:rsidRPr="00847C1F">
        <w:rPr>
          <w:rFonts w:ascii="Arial" w:hAnsi="Arial" w:cs="Arial"/>
        </w:rPr>
        <w:t>W rozdzielnicy głównej należy zapewnić pole na potrzeby odbioru energii z instalacji fotowoltaicznej oraz możliwość podłączenia analizatorów sieci na przyłączu głównego budynku na potrzeby SRE.</w:t>
      </w:r>
    </w:p>
    <w:p w:rsidR="003A0C14" w:rsidRPr="00847C1F" w:rsidRDefault="003A0C14" w:rsidP="003A0C14">
      <w:pPr>
        <w:pStyle w:val="Wykaz"/>
      </w:pPr>
      <w:bookmarkStart w:id="65" w:name="_Toc433271503"/>
      <w:bookmarkStart w:id="66" w:name="_Toc514326235"/>
      <w:bookmarkStart w:id="67" w:name="_Toc432769232"/>
      <w:r w:rsidRPr="00847C1F">
        <w:t>Branża teletechniczna</w:t>
      </w:r>
      <w:bookmarkEnd w:id="65"/>
      <w:bookmarkEnd w:id="66"/>
    </w:p>
    <w:p w:rsidR="003A0C14" w:rsidRPr="00847C1F" w:rsidRDefault="003A0C14" w:rsidP="003A0C14">
      <w:pPr>
        <w:widowControl/>
        <w:numPr>
          <w:ilvl w:val="0"/>
          <w:numId w:val="67"/>
        </w:numPr>
        <w:suppressAutoHyphens w:val="0"/>
        <w:autoSpaceDN/>
        <w:spacing w:line="276" w:lineRule="auto"/>
        <w:ind w:left="284" w:hanging="284"/>
        <w:textAlignment w:val="auto"/>
        <w:rPr>
          <w:rFonts w:ascii="Arial" w:hAnsi="Arial" w:cs="Arial"/>
        </w:rPr>
      </w:pPr>
      <w:r w:rsidRPr="00847C1F">
        <w:rPr>
          <w:rFonts w:ascii="Arial" w:hAnsi="Arial" w:cs="Arial"/>
        </w:rPr>
        <w:t xml:space="preserve">Doprowadzić sieć LAN do rozdzielnicy zbiorczej instalacji fotowoltaicznej </w:t>
      </w:r>
      <w:proofErr w:type="spellStart"/>
      <w:r w:rsidRPr="00847C1F">
        <w:rPr>
          <w:rFonts w:ascii="Arial" w:hAnsi="Arial" w:cs="Arial"/>
        </w:rPr>
        <w:t>R</w:t>
      </w:r>
      <w:r w:rsidR="008502CC">
        <w:rPr>
          <w:rFonts w:ascii="Arial" w:hAnsi="Arial" w:cs="Arial"/>
        </w:rPr>
        <w:t>pv</w:t>
      </w:r>
      <w:proofErr w:type="spellEnd"/>
      <w:r w:rsidRPr="00847C1F">
        <w:rPr>
          <w:rFonts w:ascii="Arial" w:hAnsi="Arial" w:cs="Arial"/>
        </w:rPr>
        <w:t>.</w:t>
      </w:r>
    </w:p>
    <w:p w:rsidR="003A0C14" w:rsidRPr="00847C1F" w:rsidRDefault="003A0C14" w:rsidP="00690541">
      <w:pPr>
        <w:pStyle w:val="Podpunkty"/>
      </w:pPr>
      <w:bookmarkStart w:id="68" w:name="_Toc433271506"/>
      <w:bookmarkStart w:id="69" w:name="_Toc514326236"/>
      <w:bookmarkStart w:id="70" w:name="_Toc91014788"/>
      <w:bookmarkEnd w:id="67"/>
      <w:r w:rsidRPr="00847C1F">
        <w:t>INFORMACJE I WYTYCZNE DLA WYKONAWCY</w:t>
      </w:r>
      <w:bookmarkEnd w:id="68"/>
      <w:bookmarkEnd w:id="69"/>
      <w:bookmarkEnd w:id="70"/>
    </w:p>
    <w:p w:rsidR="003A0C14" w:rsidRPr="00847C1F" w:rsidRDefault="003A0C14" w:rsidP="00730F0C">
      <w:pPr>
        <w:jc w:val="both"/>
        <w:rPr>
          <w:rFonts w:ascii="Arial" w:hAnsi="Arial" w:cs="Arial"/>
        </w:rPr>
      </w:pPr>
      <w:r w:rsidRPr="00847C1F">
        <w:rPr>
          <w:rFonts w:ascii="Arial" w:hAnsi="Arial" w:cs="Arial"/>
        </w:rPr>
        <w:t>Prace instalacyjne należy skoordynować z pozostałymi branżami. Stosować elementy instalacji elektrycznych (kable, przewody oraz pozostały osprzęt elektroinstalacyjny) posiadające certyfikaty zgodności w szczegółowej specyfikacji technicznej wykonania robót.</w:t>
      </w:r>
    </w:p>
    <w:p w:rsidR="003A0C14" w:rsidRPr="00847C1F" w:rsidRDefault="003A0C14" w:rsidP="003A0C14">
      <w:pPr>
        <w:jc w:val="both"/>
        <w:rPr>
          <w:rFonts w:ascii="Arial" w:hAnsi="Arial" w:cs="Arial"/>
        </w:rPr>
      </w:pPr>
      <w:r w:rsidRPr="00847C1F">
        <w:rPr>
          <w:rFonts w:ascii="Arial" w:hAnsi="Arial" w:cs="Arial"/>
        </w:rPr>
        <w:t>Przedstawione rozwiązania zostały zaakceptowane przez Inwestora.  Dopuszcza się równoważne rozwiązania (w oparciu, na produktach innych producentów) pod warunkiem spełnienia wszystkich poniższych warunków:</w:t>
      </w:r>
    </w:p>
    <w:p w:rsidR="003A0C14" w:rsidRPr="00847C1F" w:rsidRDefault="003A0C14" w:rsidP="003A0C14">
      <w:pPr>
        <w:widowControl/>
        <w:numPr>
          <w:ilvl w:val="0"/>
          <w:numId w:val="58"/>
        </w:numPr>
        <w:suppressAutoHyphens w:val="0"/>
        <w:autoSpaceDN/>
        <w:spacing w:after="200" w:line="276" w:lineRule="auto"/>
        <w:contextualSpacing/>
        <w:jc w:val="both"/>
        <w:textAlignment w:val="auto"/>
        <w:rPr>
          <w:rFonts w:ascii="Arial" w:hAnsi="Arial" w:cs="Arial"/>
        </w:rPr>
      </w:pPr>
      <w:r w:rsidRPr="00847C1F">
        <w:rPr>
          <w:rFonts w:ascii="Arial" w:hAnsi="Arial" w:cs="Arial"/>
        </w:rPr>
        <w:t>Spełnienia, co najmniej tych samych właściwości technicznych i wizualnych</w:t>
      </w:r>
    </w:p>
    <w:p w:rsidR="003A0C14" w:rsidRPr="00847C1F" w:rsidRDefault="003A0C14" w:rsidP="003A0C14">
      <w:pPr>
        <w:widowControl/>
        <w:numPr>
          <w:ilvl w:val="0"/>
          <w:numId w:val="58"/>
        </w:numPr>
        <w:suppressAutoHyphens w:val="0"/>
        <w:autoSpaceDN/>
        <w:spacing w:after="200" w:line="276" w:lineRule="auto"/>
        <w:contextualSpacing/>
        <w:jc w:val="both"/>
        <w:textAlignment w:val="auto"/>
        <w:rPr>
          <w:rFonts w:ascii="Arial" w:hAnsi="Arial" w:cs="Arial"/>
        </w:rPr>
      </w:pPr>
      <w:r w:rsidRPr="00847C1F">
        <w:rPr>
          <w:rFonts w:ascii="Arial" w:hAnsi="Arial" w:cs="Arial"/>
        </w:rPr>
        <w:t>Przedstawieniu zamiennych rozwiązań na piśmie (dane techniczne, atesty, dopuszczenia do stosowania) na etapie przetargu</w:t>
      </w:r>
    </w:p>
    <w:p w:rsidR="003A0C14" w:rsidRPr="00847C1F" w:rsidRDefault="003A0C14" w:rsidP="003A0C14">
      <w:pPr>
        <w:widowControl/>
        <w:numPr>
          <w:ilvl w:val="0"/>
          <w:numId w:val="58"/>
        </w:numPr>
        <w:suppressAutoHyphens w:val="0"/>
        <w:autoSpaceDN/>
        <w:spacing w:after="200" w:line="276" w:lineRule="auto"/>
        <w:contextualSpacing/>
        <w:jc w:val="both"/>
        <w:textAlignment w:val="auto"/>
        <w:rPr>
          <w:rFonts w:ascii="Arial" w:hAnsi="Arial" w:cs="Arial"/>
        </w:rPr>
      </w:pPr>
      <w:r w:rsidRPr="00847C1F">
        <w:rPr>
          <w:rFonts w:ascii="Arial" w:hAnsi="Arial" w:cs="Arial"/>
        </w:rPr>
        <w:t>Uzyskaniu akceptacji Głównego Projektanta, Inwestora dla zamiennych, równoważnych rozwiązań na etapie przetargu.</w:t>
      </w:r>
    </w:p>
    <w:p w:rsidR="003A0C14" w:rsidRPr="00730F0C" w:rsidRDefault="003A0C14" w:rsidP="00730F0C">
      <w:pPr>
        <w:widowControl/>
        <w:numPr>
          <w:ilvl w:val="0"/>
          <w:numId w:val="58"/>
        </w:numPr>
        <w:suppressAutoHyphens w:val="0"/>
        <w:autoSpaceDN/>
        <w:spacing w:after="200" w:line="276" w:lineRule="auto"/>
        <w:contextualSpacing/>
        <w:jc w:val="both"/>
        <w:textAlignment w:val="auto"/>
        <w:rPr>
          <w:rFonts w:ascii="Arial" w:hAnsi="Arial" w:cs="Arial"/>
        </w:rPr>
      </w:pPr>
      <w:r w:rsidRPr="00847C1F">
        <w:rPr>
          <w:rFonts w:ascii="Arial" w:hAnsi="Arial" w:cs="Arial"/>
        </w:rPr>
        <w:t>Uzyskaniu akceptacji Inspektora Nadzoru po przedstawieniu wyczerpujących parametrów technicznych i wizualnych proponowanych rozwiązań.</w:t>
      </w:r>
    </w:p>
    <w:p w:rsidR="003A0C14" w:rsidRPr="00847C1F" w:rsidRDefault="003A0C14" w:rsidP="003A0C14">
      <w:pPr>
        <w:ind w:firstLine="426"/>
        <w:jc w:val="both"/>
        <w:rPr>
          <w:rFonts w:ascii="Arial" w:hAnsi="Arial" w:cs="Arial"/>
        </w:rPr>
      </w:pPr>
      <w:r w:rsidRPr="00847C1F">
        <w:rPr>
          <w:rFonts w:ascii="Arial" w:hAnsi="Arial" w:cs="Arial"/>
        </w:rPr>
        <w:t xml:space="preserve">Wszystkie wyroby budowlane zakupione przez Wykonawcę robót, powinny posiadać znak CE i certyfikaty lub deklaracje zgodności.  Wszystkie dokumenty badania, jakości u </w:t>
      </w:r>
      <w:r w:rsidRPr="00847C1F">
        <w:rPr>
          <w:rFonts w:ascii="Arial" w:hAnsi="Arial" w:cs="Arial"/>
        </w:rPr>
        <w:lastRenderedPageBreak/>
        <w:t>producenta i instrukcje techniczne należy zachować.</w:t>
      </w:r>
    </w:p>
    <w:p w:rsidR="003A0C14" w:rsidRPr="00847C1F" w:rsidRDefault="003A0C14" w:rsidP="003A0C14">
      <w:pPr>
        <w:ind w:firstLine="426"/>
        <w:jc w:val="both"/>
        <w:rPr>
          <w:rFonts w:ascii="Arial" w:hAnsi="Arial" w:cs="Arial"/>
        </w:rPr>
      </w:pPr>
      <w:r w:rsidRPr="00847C1F">
        <w:rPr>
          <w:rFonts w:ascii="Arial" w:hAnsi="Arial" w:cs="Arial"/>
        </w:rPr>
        <w:t>W celu potwierdzenia, jakości oferowanych usług, wymagane jest, aby Firma Wykonawcza (montażowa) instalacji fotowoltaicznej posiadała certyfikaty ISO 9001, ISO 14001, BS OHSAS 18001 w zakresie projektowania systemów fotowoltaicznych oraz instalacji i serwisu systemów fotowoltaicznych lub równoważne, które należy dostarczyć wraz z ofertą.</w:t>
      </w:r>
    </w:p>
    <w:p w:rsidR="003A0C14" w:rsidRPr="00847C1F" w:rsidRDefault="003A0C14" w:rsidP="003A0C14">
      <w:pPr>
        <w:ind w:firstLine="426"/>
        <w:jc w:val="both"/>
        <w:rPr>
          <w:rFonts w:ascii="Arial" w:hAnsi="Arial" w:cs="Arial"/>
        </w:rPr>
      </w:pPr>
      <w:r w:rsidRPr="00847C1F">
        <w:rPr>
          <w:rFonts w:ascii="Arial" w:hAnsi="Arial" w:cs="Arial"/>
        </w:rPr>
        <w:t xml:space="preserve"> Główny projektant oraz Inwestor na każdym etapie realizowania inwestycji może wymagać przedstawienia stosownych dokumentów, badań potwierdzających spełnianie przez wyroby deklarowanych parametrów. </w:t>
      </w:r>
    </w:p>
    <w:p w:rsidR="003A0C14" w:rsidRPr="00847C1F" w:rsidRDefault="003A0C14" w:rsidP="00730F0C">
      <w:pPr>
        <w:ind w:firstLine="426"/>
        <w:jc w:val="both"/>
        <w:rPr>
          <w:rFonts w:ascii="Arial" w:hAnsi="Arial" w:cs="Arial"/>
        </w:rPr>
      </w:pPr>
      <w:r w:rsidRPr="00847C1F">
        <w:rPr>
          <w:rFonts w:ascii="Arial" w:hAnsi="Arial" w:cs="Arial"/>
        </w:rPr>
        <w:t>Wszystkie roboty budowlane prowadzone muszą być przez osoby i firmy uprawnione zgodnie z „Warunkami technicznymi wykonania i odbioru robót” oraz innymi przepisami szczegółowymi wymienionymi we wcześniejszych punktach niniejszego opisu.</w:t>
      </w:r>
    </w:p>
    <w:p w:rsidR="003A0C14" w:rsidRPr="00847C1F" w:rsidRDefault="003A0C14" w:rsidP="00690541">
      <w:pPr>
        <w:pStyle w:val="Podpunkty"/>
      </w:pPr>
      <w:bookmarkStart w:id="71" w:name="_Toc433271507"/>
      <w:bookmarkStart w:id="72" w:name="_Toc514326237"/>
      <w:bookmarkStart w:id="73" w:name="_Toc91014789"/>
      <w:r w:rsidRPr="00847C1F">
        <w:t>INFORMACJE DLA INWESTORA</w:t>
      </w:r>
      <w:bookmarkEnd w:id="71"/>
      <w:bookmarkEnd w:id="72"/>
      <w:bookmarkEnd w:id="73"/>
    </w:p>
    <w:p w:rsidR="003A0C14" w:rsidRPr="00847C1F" w:rsidRDefault="003A0C14" w:rsidP="003A0C14">
      <w:pPr>
        <w:ind w:firstLine="432"/>
        <w:jc w:val="both"/>
        <w:rPr>
          <w:rFonts w:ascii="Arial" w:hAnsi="Arial" w:cs="Arial"/>
        </w:rPr>
      </w:pPr>
      <w:r w:rsidRPr="00847C1F">
        <w:rPr>
          <w:rFonts w:ascii="Arial" w:hAnsi="Arial" w:cs="Arial"/>
        </w:rPr>
        <w:t xml:space="preserve">Z uwagi na charakter planowanej inwestycji - montaż urządzeń fotowoltaicznych, oraz z lokalizacji tych obiektów brak jest jakiegokolwiek oddziaływania na działki sąsiednie.  Moduły fotowoltaiczne nie emitują żadnego hałasu, żadnych substancji, nie wibrują, nie zacieniają oraz nie mają żadnego wpływu na zagospodarowanie działek sąsiednich. W żadnym przypadku nie pogarszają warunków użytkowania obiektów znajdujących się na terenie inwestycji oraz na działkach sąsiednich. </w:t>
      </w:r>
    </w:p>
    <w:p w:rsidR="003A0C14" w:rsidRPr="00847C1F" w:rsidRDefault="003A0C14" w:rsidP="003A0C14">
      <w:pPr>
        <w:rPr>
          <w:rFonts w:ascii="Arial" w:hAnsi="Arial" w:cs="Arial"/>
          <w:b/>
        </w:rPr>
      </w:pPr>
    </w:p>
    <w:p w:rsidR="003A0C14" w:rsidRPr="00847C1F" w:rsidRDefault="003A0C14" w:rsidP="003A0C14">
      <w:pPr>
        <w:rPr>
          <w:rFonts w:ascii="Arial" w:hAnsi="Arial" w:cs="Arial"/>
          <w:b/>
        </w:rPr>
      </w:pPr>
      <w:r w:rsidRPr="00847C1F">
        <w:rPr>
          <w:rFonts w:ascii="Arial" w:hAnsi="Arial" w:cs="Arial"/>
          <w:b/>
        </w:rPr>
        <w:t xml:space="preserve">Obszar oddziaływania inwestycji całkowicie zamyka się na działce Inwestora. </w:t>
      </w:r>
    </w:p>
    <w:p w:rsidR="007538E3" w:rsidRDefault="00E03CEB" w:rsidP="007538E3">
      <w:pPr>
        <w:pStyle w:val="Nagowki"/>
      </w:pPr>
      <w:bookmarkStart w:id="74" w:name="_Toc91014790"/>
      <w:r>
        <w:t>SPIS RYSUNKÓW</w:t>
      </w:r>
      <w:bookmarkEnd w:id="74"/>
    </w:p>
    <w:p w:rsidR="007538E3" w:rsidRPr="007538E3" w:rsidRDefault="007538E3" w:rsidP="007538E3">
      <w:pPr>
        <w:pStyle w:val="Akapitzlist"/>
        <w:keepNext/>
        <w:numPr>
          <w:ilvl w:val="0"/>
          <w:numId w:val="1"/>
        </w:numPr>
        <w:spacing w:before="240" w:after="283"/>
        <w:ind w:left="0"/>
        <w:outlineLvl w:val="0"/>
        <w:rPr>
          <w:rFonts w:eastAsia="Tahoma"/>
          <w:b/>
          <w:bCs/>
          <w:vanish/>
          <w:sz w:val="48"/>
          <w:szCs w:val="48"/>
        </w:rPr>
      </w:pPr>
    </w:p>
    <w:p w:rsidR="007538E3" w:rsidRPr="007538E3" w:rsidRDefault="007538E3" w:rsidP="007538E3">
      <w:pPr>
        <w:pStyle w:val="Akapitzlist"/>
        <w:keepNext/>
        <w:numPr>
          <w:ilvl w:val="0"/>
          <w:numId w:val="1"/>
        </w:numPr>
        <w:spacing w:before="240" w:after="283"/>
        <w:ind w:left="0"/>
        <w:outlineLvl w:val="0"/>
        <w:rPr>
          <w:rFonts w:eastAsia="Tahoma"/>
          <w:b/>
          <w:bCs/>
          <w:vanish/>
          <w:sz w:val="48"/>
          <w:szCs w:val="48"/>
        </w:rPr>
      </w:pPr>
    </w:p>
    <w:p w:rsidR="00A453A8" w:rsidRDefault="00A453A8" w:rsidP="0025119B">
      <w:pPr>
        <w:pStyle w:val="Rysunki"/>
      </w:pPr>
      <w:bookmarkStart w:id="75" w:name="_Toc91014791"/>
      <w:r>
        <w:t xml:space="preserve">SCHEMAT </w:t>
      </w:r>
      <w:r w:rsidR="0062793C">
        <w:t>INSTALACJI FOTOWOLTAICZNEJ</w:t>
      </w:r>
      <w:bookmarkEnd w:id="75"/>
    </w:p>
    <w:p w:rsidR="00A453A8" w:rsidRDefault="00A453A8" w:rsidP="0025119B">
      <w:pPr>
        <w:pStyle w:val="Rysunki"/>
      </w:pPr>
      <w:bookmarkStart w:id="76" w:name="_Toc91014792"/>
      <w:r>
        <w:t>SCHEMAT ROZDZIELNICY RPV</w:t>
      </w:r>
      <w:bookmarkEnd w:id="76"/>
    </w:p>
    <w:p w:rsidR="00A453A8" w:rsidRDefault="0062793C" w:rsidP="0025119B">
      <w:pPr>
        <w:pStyle w:val="Rysunki"/>
      </w:pPr>
      <w:bookmarkStart w:id="77" w:name="_Toc91014793"/>
      <w:r>
        <w:t>SZCZEGÓŁ POSADOWIENIA PANELI PV</w:t>
      </w:r>
      <w:bookmarkEnd w:id="77"/>
    </w:p>
    <w:p w:rsidR="004B175F" w:rsidRPr="00451176" w:rsidRDefault="004B175F" w:rsidP="004B175F">
      <w:pPr>
        <w:pStyle w:val="Ogolny"/>
        <w:ind w:left="720"/>
      </w:pPr>
    </w:p>
    <w:p w:rsidR="00EE71EB" w:rsidRDefault="00EE71EB" w:rsidP="00EE71EB">
      <w:pPr>
        <w:pStyle w:val="Textbody"/>
        <w:rPr>
          <w:rFonts w:eastAsia="Arial"/>
        </w:rPr>
      </w:pPr>
    </w:p>
    <w:tbl>
      <w:tblPr>
        <w:tblW w:w="9637" w:type="dxa"/>
        <w:tblInd w:w="45" w:type="dxa"/>
        <w:tblLayout w:type="fixed"/>
        <w:tblCellMar>
          <w:left w:w="10" w:type="dxa"/>
          <w:right w:w="10" w:type="dxa"/>
        </w:tblCellMar>
        <w:tblLook w:val="0000" w:firstRow="0" w:lastRow="0" w:firstColumn="0" w:lastColumn="0" w:noHBand="0" w:noVBand="0"/>
      </w:tblPr>
      <w:tblGrid>
        <w:gridCol w:w="5161"/>
        <w:gridCol w:w="4476"/>
      </w:tblGrid>
      <w:tr w:rsidR="00EE71EB" w:rsidTr="00101778">
        <w:trPr>
          <w:trHeight w:val="663"/>
        </w:trPr>
        <w:tc>
          <w:tcPr>
            <w:tcW w:w="516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EE71EB" w:rsidRDefault="00EE71EB" w:rsidP="00101778">
            <w:pPr>
              <w:pStyle w:val="Standarduser"/>
              <w:widowControl/>
              <w:suppressAutoHyphens w:val="0"/>
              <w:autoSpaceDE w:val="0"/>
              <w:snapToGrid w:val="0"/>
              <w:spacing w:before="57" w:after="57"/>
              <w:rPr>
                <w:rFonts w:eastAsia="Arial" w:cs="Arial"/>
                <w:color w:val="000000"/>
                <w:sz w:val="22"/>
                <w:szCs w:val="22"/>
              </w:rPr>
            </w:pPr>
            <w:r>
              <w:rPr>
                <w:rFonts w:eastAsia="Arial" w:cs="Arial"/>
                <w:color w:val="000000"/>
                <w:sz w:val="22"/>
                <w:szCs w:val="22"/>
              </w:rPr>
              <w:t>Projektant:</w:t>
            </w:r>
          </w:p>
          <w:p w:rsidR="00DB5953" w:rsidRPr="00DB5953" w:rsidRDefault="0062793C" w:rsidP="00DB5953">
            <w:pPr>
              <w:pStyle w:val="Standarduser"/>
              <w:widowControl/>
              <w:suppressAutoHyphens w:val="0"/>
              <w:autoSpaceDE w:val="0"/>
              <w:snapToGrid w:val="0"/>
              <w:spacing w:before="57" w:after="57"/>
              <w:rPr>
                <w:rFonts w:eastAsia="Arial"/>
                <w:b/>
                <w:color w:val="000000"/>
                <w:sz w:val="22"/>
                <w:szCs w:val="22"/>
              </w:rPr>
            </w:pPr>
            <w:r>
              <w:rPr>
                <w:rFonts w:eastAsia="Arial"/>
                <w:b/>
                <w:color w:val="000000"/>
                <w:sz w:val="22"/>
                <w:szCs w:val="22"/>
              </w:rPr>
              <w:t xml:space="preserve">mgr </w:t>
            </w:r>
            <w:r w:rsidR="00DB5953" w:rsidRPr="00DB5953">
              <w:rPr>
                <w:rFonts w:eastAsia="Arial"/>
                <w:b/>
                <w:color w:val="000000"/>
                <w:sz w:val="22"/>
                <w:szCs w:val="22"/>
              </w:rPr>
              <w:t xml:space="preserve">inż.  </w:t>
            </w:r>
            <w:r>
              <w:rPr>
                <w:rFonts w:eastAsia="Arial"/>
                <w:b/>
                <w:color w:val="000000"/>
                <w:sz w:val="22"/>
                <w:szCs w:val="22"/>
              </w:rPr>
              <w:t>Marek Szamocki</w:t>
            </w:r>
          </w:p>
          <w:p w:rsidR="00DB5953" w:rsidRPr="00DB5953" w:rsidRDefault="00DB5953" w:rsidP="00DB5953">
            <w:pPr>
              <w:pStyle w:val="Standarduser"/>
              <w:widowControl/>
              <w:suppressAutoHyphens w:val="0"/>
              <w:autoSpaceDE w:val="0"/>
              <w:snapToGrid w:val="0"/>
              <w:spacing w:before="57" w:after="57"/>
              <w:rPr>
                <w:rFonts w:eastAsia="Arial"/>
                <w:color w:val="000000"/>
                <w:sz w:val="22"/>
                <w:szCs w:val="22"/>
              </w:rPr>
            </w:pPr>
          </w:p>
          <w:p w:rsidR="00DB5953" w:rsidRDefault="00DB5953" w:rsidP="00DB5953">
            <w:pPr>
              <w:pStyle w:val="Standarduser"/>
              <w:widowControl/>
              <w:suppressAutoHyphens w:val="0"/>
              <w:autoSpaceDE w:val="0"/>
              <w:snapToGrid w:val="0"/>
              <w:spacing w:before="57" w:after="57"/>
              <w:rPr>
                <w:rFonts w:eastAsia="Arial"/>
                <w:color w:val="000000"/>
                <w:sz w:val="22"/>
                <w:szCs w:val="22"/>
              </w:rPr>
            </w:pPr>
            <w:r>
              <w:rPr>
                <w:rFonts w:eastAsia="Arial"/>
                <w:color w:val="000000"/>
                <w:sz w:val="22"/>
                <w:szCs w:val="22"/>
              </w:rPr>
              <w:t>…......................................</w:t>
            </w:r>
          </w:p>
          <w:p w:rsidR="00EE71EB" w:rsidRDefault="00DB5953" w:rsidP="0062793C">
            <w:pPr>
              <w:pStyle w:val="Standard"/>
              <w:widowControl/>
              <w:suppressAutoHyphens w:val="0"/>
              <w:autoSpaceDE w:val="0"/>
              <w:snapToGrid w:val="0"/>
              <w:rPr>
                <w:rFonts w:eastAsia="Times New Roman" w:cs="Arial"/>
                <w:color w:val="000000"/>
                <w:sz w:val="20"/>
                <w:szCs w:val="20"/>
              </w:rPr>
            </w:pPr>
            <w:proofErr w:type="spellStart"/>
            <w:r w:rsidRPr="00DB5953">
              <w:rPr>
                <w:rFonts w:eastAsia="Arial" w:cs="Times New Roman"/>
                <w:color w:val="000000"/>
                <w:sz w:val="22"/>
                <w:szCs w:val="22"/>
              </w:rPr>
              <w:t>upr</w:t>
            </w:r>
            <w:proofErr w:type="spellEnd"/>
            <w:r w:rsidRPr="00DB5953">
              <w:rPr>
                <w:rFonts w:eastAsia="Arial" w:cs="Times New Roman"/>
                <w:color w:val="000000"/>
                <w:sz w:val="22"/>
                <w:szCs w:val="22"/>
              </w:rPr>
              <w:t xml:space="preserve">. bud.. </w:t>
            </w:r>
            <w:r w:rsidR="0062793C">
              <w:rPr>
                <w:rFonts w:eastAsia="Arial" w:cs="Times New Roman"/>
                <w:color w:val="000000"/>
                <w:sz w:val="22"/>
                <w:szCs w:val="22"/>
              </w:rPr>
              <w:t xml:space="preserve">LOD/1911/PWOE/12 </w:t>
            </w:r>
            <w:r w:rsidRPr="00DB5953">
              <w:rPr>
                <w:rFonts w:eastAsia="Arial" w:cs="Times New Roman"/>
                <w:color w:val="000000"/>
                <w:sz w:val="22"/>
                <w:szCs w:val="22"/>
              </w:rPr>
              <w:t>w spec instalacyjno-inżynieryjnej w zakresie sieci elektrycznych./bez</w:t>
            </w:r>
            <w:r w:rsidR="0062793C">
              <w:rPr>
                <w:rFonts w:eastAsia="Arial" w:cs="Times New Roman"/>
                <w:color w:val="000000"/>
                <w:sz w:val="22"/>
                <w:szCs w:val="22"/>
              </w:rPr>
              <w:t xml:space="preserve"> </w:t>
            </w:r>
            <w:r w:rsidRPr="00DB5953">
              <w:rPr>
                <w:rFonts w:eastAsia="Arial" w:cs="Times New Roman"/>
                <w:color w:val="000000"/>
                <w:sz w:val="22"/>
                <w:szCs w:val="22"/>
              </w:rPr>
              <w:t>ograniczeń/</w:t>
            </w:r>
          </w:p>
        </w:tc>
        <w:tc>
          <w:tcPr>
            <w:tcW w:w="44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EE71EB" w:rsidRDefault="00EE71EB" w:rsidP="00101778">
            <w:pPr>
              <w:pStyle w:val="Standarduser"/>
              <w:widowControl/>
              <w:suppressAutoHyphens w:val="0"/>
              <w:autoSpaceDE w:val="0"/>
              <w:snapToGrid w:val="0"/>
              <w:spacing w:before="57" w:after="57"/>
              <w:rPr>
                <w:rFonts w:eastAsia="Arial"/>
                <w:color w:val="000000"/>
                <w:sz w:val="22"/>
                <w:szCs w:val="22"/>
              </w:rPr>
            </w:pPr>
            <w:r>
              <w:rPr>
                <w:rFonts w:eastAsia="Arial"/>
                <w:color w:val="000000"/>
                <w:sz w:val="22"/>
                <w:szCs w:val="22"/>
              </w:rPr>
              <w:t>Sprawdzający:</w:t>
            </w:r>
          </w:p>
          <w:p w:rsidR="00DB5953" w:rsidRPr="00DB5953" w:rsidRDefault="00AD770E" w:rsidP="00DB5953">
            <w:pPr>
              <w:pStyle w:val="Standarduser"/>
              <w:spacing w:before="57" w:after="57"/>
              <w:rPr>
                <w:rFonts w:eastAsia="Arial" w:cs="Arial"/>
                <w:b/>
                <w:color w:val="000000"/>
                <w:sz w:val="22"/>
                <w:szCs w:val="22"/>
              </w:rPr>
            </w:pPr>
            <w:r>
              <w:rPr>
                <w:rFonts w:eastAsia="Arial" w:cs="Arial"/>
                <w:b/>
                <w:color w:val="000000"/>
                <w:sz w:val="22"/>
                <w:szCs w:val="22"/>
              </w:rPr>
              <w:t>mgr inż. Jacek Frydrysiak</w:t>
            </w:r>
          </w:p>
          <w:p w:rsidR="00DB5953" w:rsidRPr="00DB5953" w:rsidRDefault="00DB5953" w:rsidP="00DB5953">
            <w:pPr>
              <w:pStyle w:val="Standarduser"/>
              <w:spacing w:before="57" w:after="57"/>
              <w:rPr>
                <w:rFonts w:eastAsia="Arial" w:cs="Arial"/>
                <w:color w:val="000000"/>
                <w:sz w:val="22"/>
                <w:szCs w:val="22"/>
              </w:rPr>
            </w:pPr>
          </w:p>
          <w:p w:rsidR="00DB5953" w:rsidRPr="00DB5953" w:rsidRDefault="00DB5953" w:rsidP="00DB5953">
            <w:pPr>
              <w:pStyle w:val="Standarduser"/>
              <w:spacing w:before="57" w:after="57"/>
              <w:rPr>
                <w:rFonts w:eastAsia="Arial" w:cs="Arial"/>
                <w:color w:val="000000"/>
                <w:sz w:val="22"/>
                <w:szCs w:val="22"/>
              </w:rPr>
            </w:pPr>
          </w:p>
          <w:p w:rsidR="00DB5953" w:rsidRPr="00DB5953" w:rsidRDefault="00DB5953" w:rsidP="00DB5953">
            <w:pPr>
              <w:pStyle w:val="Standarduser"/>
              <w:spacing w:before="57" w:after="57"/>
              <w:rPr>
                <w:rFonts w:eastAsia="Arial" w:cs="Arial"/>
                <w:color w:val="000000"/>
                <w:sz w:val="22"/>
                <w:szCs w:val="22"/>
              </w:rPr>
            </w:pPr>
            <w:r w:rsidRPr="00DB5953">
              <w:rPr>
                <w:rFonts w:eastAsia="Arial" w:cs="Arial"/>
                <w:color w:val="000000"/>
                <w:sz w:val="22"/>
                <w:szCs w:val="22"/>
              </w:rPr>
              <w:t>…......................................................</w:t>
            </w:r>
          </w:p>
          <w:p w:rsidR="00EE71EB" w:rsidRDefault="00AD770E" w:rsidP="00AD770E">
            <w:pPr>
              <w:pStyle w:val="Standarduser"/>
            </w:pPr>
            <w:proofErr w:type="spellStart"/>
            <w:r>
              <w:rPr>
                <w:rFonts w:eastAsia="Arial"/>
                <w:color w:val="000000"/>
                <w:sz w:val="22"/>
                <w:szCs w:val="22"/>
              </w:rPr>
              <w:t>upr</w:t>
            </w:r>
            <w:proofErr w:type="spellEnd"/>
            <w:r>
              <w:rPr>
                <w:rFonts w:eastAsia="Arial"/>
                <w:color w:val="000000"/>
                <w:sz w:val="22"/>
                <w:szCs w:val="22"/>
              </w:rPr>
              <w:t xml:space="preserve">. bud. 617/94/WŁ w </w:t>
            </w:r>
            <w:r w:rsidRPr="00DB5953">
              <w:rPr>
                <w:rFonts w:eastAsia="Arial"/>
                <w:color w:val="000000"/>
                <w:sz w:val="22"/>
                <w:szCs w:val="22"/>
              </w:rPr>
              <w:t>spec instalacyjno-inżynieryjnej w zakresie sieci elektrycznych./bez</w:t>
            </w:r>
            <w:r w:rsidR="0062793C">
              <w:rPr>
                <w:rFonts w:eastAsia="Arial"/>
                <w:color w:val="000000"/>
                <w:sz w:val="22"/>
                <w:szCs w:val="22"/>
              </w:rPr>
              <w:t xml:space="preserve"> </w:t>
            </w:r>
            <w:r w:rsidRPr="00DB5953">
              <w:rPr>
                <w:rFonts w:eastAsia="Arial"/>
                <w:color w:val="000000"/>
                <w:sz w:val="22"/>
                <w:szCs w:val="22"/>
              </w:rPr>
              <w:t>ograniczeń/</w:t>
            </w:r>
          </w:p>
        </w:tc>
      </w:tr>
    </w:tbl>
    <w:p w:rsidR="00B86B00" w:rsidRDefault="00B86B00" w:rsidP="00297E4A"/>
    <w:sectPr w:rsidR="00B86B00" w:rsidSect="0025119B">
      <w:headerReference w:type="default" r:id="rId12"/>
      <w:footerReference w:type="default" r:id="rId13"/>
      <w:headerReference w:type="first" r:id="rId14"/>
      <w:pgSz w:w="11905" w:h="16837"/>
      <w:pgMar w:top="1134" w:right="1134" w:bottom="1134" w:left="1134"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BAE" w:rsidRDefault="007D6BAE" w:rsidP="00EE71EB">
      <w:r>
        <w:separator/>
      </w:r>
    </w:p>
  </w:endnote>
  <w:endnote w:type="continuationSeparator" w:id="0">
    <w:p w:rsidR="007D6BAE" w:rsidRDefault="007D6BAE" w:rsidP="00EE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Arial Unicode MS"/>
    <w:charset w:val="02"/>
    <w:family w:val="auto"/>
    <w:pitch w:val="default"/>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Gentium Basic'">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0">
    <w:panose1 w:val="00000000000000000000"/>
    <w:charset w:val="00"/>
    <w:family w:val="roman"/>
    <w:notTrueType/>
    <w:pitch w:val="default"/>
  </w:font>
  <w:font w:name="Liberation Serif">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Myriad Pro Light">
    <w:altName w:val="Times New Roman"/>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C91" w:rsidRDefault="00817C91">
    <w:pPr>
      <w:pStyle w:val="Stopka"/>
      <w:jc w:val="right"/>
    </w:pPr>
    <w:r>
      <w:rPr>
        <w:i w:val="0"/>
      </w:rPr>
      <w:t>Pv</w:t>
    </w:r>
    <w:r>
      <w:rPr>
        <w:i w:val="0"/>
      </w:rPr>
      <w:fldChar w:fldCharType="begin"/>
    </w:r>
    <w:r>
      <w:rPr>
        <w:i w:val="0"/>
      </w:rPr>
      <w:instrText xml:space="preserve"> PAGE </w:instrText>
    </w:r>
    <w:r>
      <w:rPr>
        <w:i w:val="0"/>
      </w:rPr>
      <w:fldChar w:fldCharType="separate"/>
    </w:r>
    <w:r w:rsidR="00726663">
      <w:rPr>
        <w:i w:val="0"/>
        <w:noProof/>
      </w:rPr>
      <w:t>2</w:t>
    </w:r>
    <w:r>
      <w:rPr>
        <w:i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BAE" w:rsidRDefault="007D6BAE" w:rsidP="00EE71EB">
      <w:r>
        <w:separator/>
      </w:r>
    </w:p>
  </w:footnote>
  <w:footnote w:type="continuationSeparator" w:id="0">
    <w:p w:rsidR="007D6BAE" w:rsidRDefault="007D6BAE" w:rsidP="00EE7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C91" w:rsidRDefault="00817C91">
    <w:pPr>
      <w:pStyle w:val="Nagwek"/>
      <w:outlineLvl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663" w:rsidRDefault="00726663">
    <w:pPr>
      <w:pStyle w:val="Nagwek"/>
    </w:pPr>
    <w:r>
      <w:rPr>
        <w:noProof/>
      </w:rPr>
      <w:drawing>
        <wp:anchor distT="0" distB="0" distL="114300" distR="114300" simplePos="0" relativeHeight="251659264" behindDoc="0" locked="0" layoutInCell="1" allowOverlap="1" wp14:anchorId="5080C7B5" wp14:editId="777A42B7">
          <wp:simplePos x="0" y="0"/>
          <wp:positionH relativeFrom="column">
            <wp:posOffset>-127635</wp:posOffset>
          </wp:positionH>
          <wp:positionV relativeFrom="paragraph">
            <wp:posOffset>172720</wp:posOffset>
          </wp:positionV>
          <wp:extent cx="3387090" cy="634365"/>
          <wp:effectExtent l="0" t="0" r="381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7090"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E31"/>
    <w:multiLevelType w:val="hybridMultilevel"/>
    <w:tmpl w:val="F27C42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4FF601A"/>
    <w:multiLevelType w:val="multilevel"/>
    <w:tmpl w:val="3312A880"/>
    <w:styleLink w:val="WWNum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
    <w:nsid w:val="06D42570"/>
    <w:multiLevelType w:val="multilevel"/>
    <w:tmpl w:val="A0963FB6"/>
    <w:lvl w:ilvl="0">
      <w:numFmt w:val="bullet"/>
      <w:pStyle w:val="Punkty"/>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71A1294"/>
    <w:multiLevelType w:val="multilevel"/>
    <w:tmpl w:val="F132A5A4"/>
    <w:styleLink w:val="WW8Num7"/>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4">
    <w:nsid w:val="07F27F9C"/>
    <w:multiLevelType w:val="multilevel"/>
    <w:tmpl w:val="AA7843E2"/>
    <w:styleLink w:val="WWOutlineListStyle4"/>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AAE5D46"/>
    <w:multiLevelType w:val="multilevel"/>
    <w:tmpl w:val="1A5C8344"/>
    <w:styleLink w:val="WWNum24"/>
    <w:lvl w:ilvl="0">
      <w:numFmt w:val="bullet"/>
      <w:lvlText w:val=""/>
      <w:lvlJc w:val="left"/>
      <w:rPr>
        <w:color w:val="00000A"/>
      </w:rPr>
    </w:lvl>
    <w:lvl w:ilvl="1">
      <w:numFmt w:val="bullet"/>
      <w:lvlText w:val="o"/>
      <w:lvlJc w:val="left"/>
      <w:rPr>
        <w:rFonts w:ascii="Courier New" w:hAnsi="Courier New" w:cs="Courier New"/>
      </w:rPr>
    </w:lvl>
    <w:lvl w:ilvl="2">
      <w:numFmt w:val="bullet"/>
      <w:lvlText w:val=""/>
      <w:lvlJc w:val="left"/>
      <w:rPr>
        <w:rFonts w:ascii="Wingdings" w:hAnsi="Wingdings"/>
        <w:sz w:val="24"/>
      </w:rPr>
    </w:lvl>
    <w:lvl w:ilvl="3">
      <w:numFmt w:val="bullet"/>
      <w:lvlText w:val=""/>
      <w:lvlJc w:val="left"/>
      <w:rPr>
        <w:color w:val="00000A"/>
      </w:rPr>
    </w:lvl>
    <w:lvl w:ilvl="4">
      <w:numFmt w:val="bullet"/>
      <w:lvlText w:val="o"/>
      <w:lvlJc w:val="left"/>
      <w:rPr>
        <w:rFonts w:ascii="Courier New" w:hAnsi="Courier New" w:cs="Courier New"/>
      </w:rPr>
    </w:lvl>
    <w:lvl w:ilvl="5">
      <w:numFmt w:val="bullet"/>
      <w:lvlText w:val=""/>
      <w:lvlJc w:val="left"/>
      <w:rPr>
        <w:rFonts w:ascii="Wingdings" w:hAnsi="Wingdings"/>
        <w:sz w:val="24"/>
      </w:rPr>
    </w:lvl>
    <w:lvl w:ilvl="6">
      <w:numFmt w:val="bullet"/>
      <w:lvlText w:val=""/>
      <w:lvlJc w:val="left"/>
      <w:rPr>
        <w:color w:val="00000A"/>
      </w:rPr>
    </w:lvl>
    <w:lvl w:ilvl="7">
      <w:numFmt w:val="bullet"/>
      <w:lvlText w:val="o"/>
      <w:lvlJc w:val="left"/>
      <w:rPr>
        <w:rFonts w:ascii="Courier New" w:hAnsi="Courier New" w:cs="Courier New"/>
      </w:rPr>
    </w:lvl>
    <w:lvl w:ilvl="8">
      <w:numFmt w:val="bullet"/>
      <w:lvlText w:val=""/>
      <w:lvlJc w:val="left"/>
      <w:rPr>
        <w:rFonts w:ascii="Wingdings" w:hAnsi="Wingdings"/>
        <w:sz w:val="24"/>
      </w:rPr>
    </w:lvl>
  </w:abstractNum>
  <w:abstractNum w:abstractNumId="6">
    <w:nsid w:val="0CB067DA"/>
    <w:multiLevelType w:val="multilevel"/>
    <w:tmpl w:val="C9E6F8D6"/>
    <w:styleLink w:val="WWNum4"/>
    <w:lvl w:ilvl="0">
      <w:start w:val="1"/>
      <w:numFmt w:val="decimal"/>
      <w:lvlText w:val="%1."/>
      <w:lvlJc w:val="left"/>
      <w:rPr>
        <w:sz w:val="24"/>
      </w:rPr>
    </w:lvl>
    <w:lvl w:ilvl="1">
      <w:start w:val="1"/>
      <w:numFmt w:val="lowerLetter"/>
      <w:lvlText w:val="%1.%2"/>
      <w:lvlJc w:val="left"/>
      <w:rPr>
        <w:color w:val="00000A"/>
      </w:rPr>
    </w:lvl>
    <w:lvl w:ilvl="2">
      <w:start w:val="1"/>
      <w:numFmt w:val="lowerRoman"/>
      <w:lvlText w:val="%1.%2.%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7">
    <w:nsid w:val="0D9D6C99"/>
    <w:multiLevelType w:val="multilevel"/>
    <w:tmpl w:val="E2543ACC"/>
    <w:styleLink w:val="WWNum18"/>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8">
    <w:nsid w:val="0E5E4EA6"/>
    <w:multiLevelType w:val="multilevel"/>
    <w:tmpl w:val="E0E0B6A6"/>
    <w:styleLink w:val="WW8Num14"/>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9">
    <w:nsid w:val="0FBB3086"/>
    <w:multiLevelType w:val="multilevel"/>
    <w:tmpl w:val="918C18FE"/>
    <w:styleLink w:val="WWNum14"/>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0">
    <w:nsid w:val="1084476E"/>
    <w:multiLevelType w:val="multilevel"/>
    <w:tmpl w:val="1046906C"/>
    <w:styleLink w:val="WWNum5"/>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1">
    <w:nsid w:val="127260D9"/>
    <w:multiLevelType w:val="multilevel"/>
    <w:tmpl w:val="8468EFC0"/>
    <w:styleLink w:val="WWNum15"/>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2">
    <w:nsid w:val="13F141E7"/>
    <w:multiLevelType w:val="multilevel"/>
    <w:tmpl w:val="DA3CC45E"/>
    <w:styleLink w:val="WWNum1"/>
    <w:lvl w:ilvl="0">
      <w:numFmt w:val="bullet"/>
      <w:lvlText w:val="•"/>
      <w:lvlJc w:val="left"/>
      <w:rPr>
        <w:rFonts w:ascii="OpenSymbol" w:hAnsi="OpenSymbol" w:cs="Arial"/>
        <w:b w:val="0"/>
        <w:i w:val="0"/>
        <w:sz w:val="22"/>
        <w:szCs w:val="22"/>
      </w:rPr>
    </w:lvl>
    <w:lvl w:ilvl="1">
      <w:numFmt w:val="bullet"/>
      <w:lvlText w:val="◦"/>
      <w:lvlJc w:val="left"/>
      <w:rPr>
        <w:rFonts w:ascii="OpenSymbol" w:hAnsi="OpenSymbol" w:cs="Arial"/>
        <w:b w:val="0"/>
        <w:i w:val="0"/>
        <w:sz w:val="22"/>
        <w:szCs w:val="22"/>
      </w:rPr>
    </w:lvl>
    <w:lvl w:ilvl="2">
      <w:numFmt w:val="bullet"/>
      <w:lvlText w:val="▪"/>
      <w:lvlJc w:val="left"/>
      <w:rPr>
        <w:rFonts w:ascii="OpenSymbol" w:hAnsi="OpenSymbol" w:cs="Arial"/>
        <w:b w:val="0"/>
        <w:i w:val="0"/>
        <w:sz w:val="22"/>
        <w:szCs w:val="22"/>
      </w:rPr>
    </w:lvl>
    <w:lvl w:ilvl="3">
      <w:numFmt w:val="bullet"/>
      <w:lvlText w:val="•"/>
      <w:lvlJc w:val="left"/>
      <w:rPr>
        <w:rFonts w:ascii="OpenSymbol" w:hAnsi="OpenSymbol" w:cs="Arial"/>
        <w:b w:val="0"/>
        <w:i w:val="0"/>
        <w:sz w:val="22"/>
        <w:szCs w:val="22"/>
      </w:rPr>
    </w:lvl>
    <w:lvl w:ilvl="4">
      <w:numFmt w:val="bullet"/>
      <w:lvlText w:val="◦"/>
      <w:lvlJc w:val="left"/>
      <w:rPr>
        <w:rFonts w:ascii="OpenSymbol" w:hAnsi="OpenSymbol" w:cs="Arial"/>
        <w:b w:val="0"/>
        <w:i w:val="0"/>
        <w:sz w:val="22"/>
        <w:szCs w:val="22"/>
      </w:rPr>
    </w:lvl>
    <w:lvl w:ilvl="5">
      <w:numFmt w:val="bullet"/>
      <w:lvlText w:val="▪"/>
      <w:lvlJc w:val="left"/>
      <w:rPr>
        <w:rFonts w:ascii="OpenSymbol" w:hAnsi="OpenSymbol" w:cs="Arial"/>
        <w:b w:val="0"/>
        <w:i w:val="0"/>
        <w:sz w:val="22"/>
        <w:szCs w:val="22"/>
      </w:rPr>
    </w:lvl>
    <w:lvl w:ilvl="6">
      <w:numFmt w:val="bullet"/>
      <w:lvlText w:val="•"/>
      <w:lvlJc w:val="left"/>
      <w:rPr>
        <w:rFonts w:ascii="OpenSymbol" w:hAnsi="OpenSymbol" w:cs="Arial"/>
        <w:b w:val="0"/>
        <w:i w:val="0"/>
        <w:sz w:val="22"/>
        <w:szCs w:val="22"/>
      </w:rPr>
    </w:lvl>
    <w:lvl w:ilvl="7">
      <w:numFmt w:val="bullet"/>
      <w:lvlText w:val="◦"/>
      <w:lvlJc w:val="left"/>
      <w:rPr>
        <w:rFonts w:ascii="OpenSymbol" w:hAnsi="OpenSymbol" w:cs="Arial"/>
        <w:b w:val="0"/>
        <w:i w:val="0"/>
        <w:sz w:val="22"/>
        <w:szCs w:val="22"/>
      </w:rPr>
    </w:lvl>
    <w:lvl w:ilvl="8">
      <w:numFmt w:val="bullet"/>
      <w:lvlText w:val="▪"/>
      <w:lvlJc w:val="left"/>
      <w:rPr>
        <w:rFonts w:ascii="OpenSymbol" w:hAnsi="OpenSymbol" w:cs="Arial"/>
        <w:b w:val="0"/>
        <w:i w:val="0"/>
        <w:sz w:val="22"/>
        <w:szCs w:val="22"/>
      </w:rPr>
    </w:lvl>
  </w:abstractNum>
  <w:abstractNum w:abstractNumId="13">
    <w:nsid w:val="140960E6"/>
    <w:multiLevelType w:val="multilevel"/>
    <w:tmpl w:val="5E80CD56"/>
    <w:styleLink w:val="WWNum2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46462FB"/>
    <w:multiLevelType w:val="multilevel"/>
    <w:tmpl w:val="1DE65AA8"/>
    <w:styleLink w:val="WW8Num12"/>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5">
    <w:nsid w:val="150216A6"/>
    <w:multiLevelType w:val="hybridMultilevel"/>
    <w:tmpl w:val="37FC0B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nsid w:val="17490FC4"/>
    <w:multiLevelType w:val="multilevel"/>
    <w:tmpl w:val="01D6C21C"/>
    <w:styleLink w:val="WW8Num9"/>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7">
    <w:nsid w:val="1ABB2667"/>
    <w:multiLevelType w:val="multilevel"/>
    <w:tmpl w:val="FEF2547A"/>
    <w:styleLink w:val="WWNum16"/>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8">
    <w:nsid w:val="1ADF03EF"/>
    <w:multiLevelType w:val="multilevel"/>
    <w:tmpl w:val="0ACECFD0"/>
    <w:styleLink w:val="WW8Num5"/>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9">
    <w:nsid w:val="1BE547F1"/>
    <w:multiLevelType w:val="multilevel"/>
    <w:tmpl w:val="A8380728"/>
    <w:styleLink w:val="WWOutlineListStyle"/>
    <w:lvl w:ilvl="0">
      <w:start w:val="1"/>
      <w:numFmt w:val="decimal"/>
      <w:pStyle w:val="Nagowki"/>
      <w:lvlText w:val="%1."/>
      <w:lvlJc w:val="left"/>
    </w:lvl>
    <w:lvl w:ilvl="1">
      <w:start w:val="1"/>
      <w:numFmt w:val="decimal"/>
      <w:lvlText w:val="%1.%2 "/>
      <w:lvlJc w:val="left"/>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1D323A5D"/>
    <w:multiLevelType w:val="hybridMultilevel"/>
    <w:tmpl w:val="99D06784"/>
    <w:lvl w:ilvl="0" w:tplc="AFB899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211A2B67"/>
    <w:multiLevelType w:val="multilevel"/>
    <w:tmpl w:val="6F265DE8"/>
    <w:styleLink w:val="WW8Num19"/>
    <w:lvl w:ilvl="0">
      <w:numFmt w:val="bullet"/>
      <w:lvlText w:val=""/>
      <w:lvlJc w:val="left"/>
      <w:rPr>
        <w:rFonts w:ascii="Wingdings" w:hAnsi="Wingdings"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213C35D0"/>
    <w:multiLevelType w:val="multilevel"/>
    <w:tmpl w:val="46161164"/>
    <w:styleLink w:val="WWNum1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3">
    <w:nsid w:val="27872C14"/>
    <w:multiLevelType w:val="multilevel"/>
    <w:tmpl w:val="85E66850"/>
    <w:styleLink w:val="WW8Num8"/>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24">
    <w:nsid w:val="2E0B0FA5"/>
    <w:multiLevelType w:val="multilevel"/>
    <w:tmpl w:val="AAAE81D0"/>
    <w:styleLink w:val="WWNum31"/>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5">
    <w:nsid w:val="2F6A1F06"/>
    <w:multiLevelType w:val="multilevel"/>
    <w:tmpl w:val="E42E406E"/>
    <w:styleLink w:val="WWNum11"/>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6">
    <w:nsid w:val="314B4D77"/>
    <w:multiLevelType w:val="hybridMultilevel"/>
    <w:tmpl w:val="F0244804"/>
    <w:lvl w:ilvl="0" w:tplc="19A2C524">
      <w:start w:val="1"/>
      <w:numFmt w:val="lowerLetter"/>
      <w:pStyle w:val="Wyka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C807FF"/>
    <w:multiLevelType w:val="multilevel"/>
    <w:tmpl w:val="DAE65FFC"/>
    <w:styleLink w:val="WWNum2"/>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34D51D3C"/>
    <w:multiLevelType w:val="hybridMultilevel"/>
    <w:tmpl w:val="F9AC016E"/>
    <w:lvl w:ilvl="0" w:tplc="D30AD40A">
      <w:start w:val="1"/>
      <w:numFmt w:val="decimal"/>
      <w:pStyle w:val="Rysunki"/>
      <w:lvlText w:val="Pv/%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6F93D6C"/>
    <w:multiLevelType w:val="multilevel"/>
    <w:tmpl w:val="52EC89C4"/>
    <w:styleLink w:val="WW8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38985D0D"/>
    <w:multiLevelType w:val="multilevel"/>
    <w:tmpl w:val="263A02B6"/>
    <w:styleLink w:val="WWNum25"/>
    <w:lvl w:ilvl="0">
      <w:numFmt w:val="bullet"/>
      <w:lvlText w:val=""/>
      <w:lvlJc w:val="left"/>
      <w:rPr>
        <w:color w:val="00000A"/>
      </w:rPr>
    </w:lvl>
    <w:lvl w:ilvl="1">
      <w:numFmt w:val="bullet"/>
      <w:lvlText w:val="o"/>
      <w:lvlJc w:val="left"/>
      <w:rPr>
        <w:rFonts w:ascii="Courier New" w:hAnsi="Courier New" w:cs="Courier New"/>
      </w:rPr>
    </w:lvl>
    <w:lvl w:ilvl="2">
      <w:numFmt w:val="bullet"/>
      <w:lvlText w:val=""/>
      <w:lvlJc w:val="left"/>
      <w:rPr>
        <w:rFonts w:ascii="Wingdings" w:hAnsi="Wingdings"/>
        <w:sz w:val="24"/>
      </w:rPr>
    </w:lvl>
    <w:lvl w:ilvl="3">
      <w:numFmt w:val="bullet"/>
      <w:lvlText w:val=""/>
      <w:lvlJc w:val="left"/>
      <w:rPr>
        <w:color w:val="00000A"/>
      </w:rPr>
    </w:lvl>
    <w:lvl w:ilvl="4">
      <w:numFmt w:val="bullet"/>
      <w:lvlText w:val="o"/>
      <w:lvlJc w:val="left"/>
      <w:rPr>
        <w:rFonts w:ascii="Courier New" w:hAnsi="Courier New" w:cs="Courier New"/>
      </w:rPr>
    </w:lvl>
    <w:lvl w:ilvl="5">
      <w:numFmt w:val="bullet"/>
      <w:lvlText w:val=""/>
      <w:lvlJc w:val="left"/>
      <w:rPr>
        <w:rFonts w:ascii="Wingdings" w:hAnsi="Wingdings"/>
        <w:sz w:val="24"/>
      </w:rPr>
    </w:lvl>
    <w:lvl w:ilvl="6">
      <w:numFmt w:val="bullet"/>
      <w:lvlText w:val=""/>
      <w:lvlJc w:val="left"/>
      <w:rPr>
        <w:color w:val="00000A"/>
      </w:rPr>
    </w:lvl>
    <w:lvl w:ilvl="7">
      <w:numFmt w:val="bullet"/>
      <w:lvlText w:val="o"/>
      <w:lvlJc w:val="left"/>
      <w:rPr>
        <w:rFonts w:ascii="Courier New" w:hAnsi="Courier New" w:cs="Courier New"/>
      </w:rPr>
    </w:lvl>
    <w:lvl w:ilvl="8">
      <w:numFmt w:val="bullet"/>
      <w:lvlText w:val=""/>
      <w:lvlJc w:val="left"/>
      <w:rPr>
        <w:rFonts w:ascii="Wingdings" w:hAnsi="Wingdings"/>
        <w:sz w:val="24"/>
      </w:rPr>
    </w:lvl>
  </w:abstractNum>
  <w:abstractNum w:abstractNumId="31">
    <w:nsid w:val="3AB97F90"/>
    <w:multiLevelType w:val="multilevel"/>
    <w:tmpl w:val="24F67C46"/>
    <w:styleLink w:val="WWNum38"/>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32">
    <w:nsid w:val="3C9F6E8F"/>
    <w:multiLevelType w:val="multilevel"/>
    <w:tmpl w:val="7422D7BE"/>
    <w:styleLink w:val="WW8Num11"/>
    <w:lvl w:ilvl="0">
      <w:numFmt w:val="bullet"/>
      <w:lvlText w:val=""/>
      <w:lvlJc w:val="left"/>
      <w:rPr>
        <w:rFonts w:ascii="Symbol" w:hAnsi="Symbol" w:cs="Wingdings"/>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33">
    <w:nsid w:val="3CEA2BD2"/>
    <w:multiLevelType w:val="hybridMultilevel"/>
    <w:tmpl w:val="9C1663FC"/>
    <w:lvl w:ilvl="0" w:tplc="107497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E5B5CFC"/>
    <w:multiLevelType w:val="multilevel"/>
    <w:tmpl w:val="E8A6D2C8"/>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3EA46241"/>
    <w:multiLevelType w:val="multilevel"/>
    <w:tmpl w:val="5A7E14D0"/>
    <w:styleLink w:val="WWNum9"/>
    <w:lvl w:ilvl="0">
      <w:numFmt w:val="bullet"/>
      <w:lvlText w:val="-"/>
      <w:lvlJc w:val="left"/>
      <w:rPr>
        <w:color w:val="00000A"/>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nsid w:val="40E7154B"/>
    <w:multiLevelType w:val="multilevel"/>
    <w:tmpl w:val="385465FC"/>
    <w:styleLink w:val="WWOutlineListStyle3"/>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437651C8"/>
    <w:multiLevelType w:val="hybridMultilevel"/>
    <w:tmpl w:val="284EC4E8"/>
    <w:lvl w:ilvl="0" w:tplc="107497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4830924"/>
    <w:multiLevelType w:val="multilevel"/>
    <w:tmpl w:val="C636BDDC"/>
    <w:styleLink w:val="WW8Num1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nsid w:val="48A35215"/>
    <w:multiLevelType w:val="multilevel"/>
    <w:tmpl w:val="792AA0A4"/>
    <w:styleLink w:val="WW8Num6"/>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40">
    <w:nsid w:val="4BAB10ED"/>
    <w:multiLevelType w:val="multilevel"/>
    <w:tmpl w:val="208E49C4"/>
    <w:styleLink w:val="WW8Num13"/>
    <w:lvl w:ilvl="0">
      <w:start w:val="1"/>
      <w:numFmt w:val="decimal"/>
      <w:lvlText w:val="%1."/>
      <w:lvlJc w:val="left"/>
    </w:lvl>
    <w:lvl w:ilvl="1">
      <w:start w:val="1"/>
      <w:numFmt w:val="decimal"/>
      <w:lvlText w:val="%2."/>
      <w:lvlJc w:val="left"/>
    </w:lvl>
    <w:lvl w:ilvl="2">
      <w:start w:val="100"/>
      <w:numFmt w:val="lowerRoman"/>
      <w:lvlText w:val="%3."/>
      <w:lvlJc w:val="righ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4C760BE0"/>
    <w:multiLevelType w:val="multilevel"/>
    <w:tmpl w:val="8C5C34B6"/>
    <w:styleLink w:val="WWNum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4E5E3B2A"/>
    <w:multiLevelType w:val="multilevel"/>
    <w:tmpl w:val="DA941202"/>
    <w:styleLink w:val="WWOutlineListStyle1"/>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50BD2C28"/>
    <w:multiLevelType w:val="multilevel"/>
    <w:tmpl w:val="5F6E59B6"/>
    <w:styleLink w:val="WWNum3"/>
    <w:lvl w:ilvl="0">
      <w:numFmt w:val="bullet"/>
      <w:lvlText w:val=""/>
      <w:lvlJc w:val="left"/>
      <w:rPr>
        <w:rFonts w:ascii="Symbol" w:hAnsi="Symbol"/>
        <w:color w:val="00000A"/>
      </w:rPr>
    </w:lvl>
    <w:lvl w:ilvl="1">
      <w:start w:val="1"/>
      <w:numFmt w:val="lowerLetter"/>
      <w:lvlText w:val="%2)"/>
      <w:lvlJc w:val="left"/>
      <w:rPr>
        <w:color w:val="00000A"/>
      </w:rPr>
    </w:lvl>
    <w:lvl w:ilvl="2">
      <w:numFmt w:val="bullet"/>
      <w:lvlText w:val=""/>
      <w:lvlJc w:val="left"/>
      <w:rPr>
        <w:rFonts w:ascii="Wingdings" w:hAnsi="Wingdings"/>
      </w:rPr>
    </w:lvl>
    <w:lvl w:ilvl="3">
      <w:numFmt w:val="bullet"/>
      <w:lvlText w:val=""/>
      <w:lvlJc w:val="left"/>
      <w:rPr>
        <w:rFonts w:ascii="Symbol" w:hAnsi="Symbol"/>
        <w:color w:val="00000A"/>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52F7056C"/>
    <w:multiLevelType w:val="hybridMultilevel"/>
    <w:tmpl w:val="95A41B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32E5E62"/>
    <w:multiLevelType w:val="multilevel"/>
    <w:tmpl w:val="58203C48"/>
    <w:styleLink w:val="WWNum4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56F842AA"/>
    <w:multiLevelType w:val="multilevel"/>
    <w:tmpl w:val="5E9C08CC"/>
    <w:styleLink w:val="WW8Num3"/>
    <w:lvl w:ilvl="0">
      <w:start w:val="1"/>
      <w:numFmt w:val="decimal"/>
      <w:lvlText w:val="%1"/>
      <w:lvlJc w:val="left"/>
    </w:lvl>
    <w:lvl w:ilvl="1">
      <w:start w:val="4"/>
      <w:numFmt w:val="decimal"/>
      <w:lvlText w:val="%2.1"/>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57C270E2"/>
    <w:multiLevelType w:val="multilevel"/>
    <w:tmpl w:val="DBFE191A"/>
    <w:styleLink w:val="WWNum3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48">
    <w:nsid w:val="5B6927E3"/>
    <w:multiLevelType w:val="multilevel"/>
    <w:tmpl w:val="F806ACE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nsid w:val="5B756D8E"/>
    <w:multiLevelType w:val="multilevel"/>
    <w:tmpl w:val="39B8B27A"/>
    <w:styleLink w:val="WWNum12"/>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0">
    <w:nsid w:val="5BD13C90"/>
    <w:multiLevelType w:val="multilevel"/>
    <w:tmpl w:val="5084468C"/>
    <w:styleLink w:val="WWNum22"/>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1">
    <w:nsid w:val="60A44AC9"/>
    <w:multiLevelType w:val="multilevel"/>
    <w:tmpl w:val="969EA748"/>
    <w:styleLink w:val="WW8Num2"/>
    <w:lvl w:ilvl="0">
      <w:start w:val="1"/>
      <w:numFmt w:val="decimal"/>
      <w:lvlText w:val="%1"/>
      <w:lvlJc w:val="left"/>
    </w:lvl>
    <w:lvl w:ilvl="1">
      <w:start w:val="4"/>
      <w:numFmt w:val="decimal"/>
      <w:lvlText w:val="%2.1"/>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628C67AB"/>
    <w:multiLevelType w:val="hybridMultilevel"/>
    <w:tmpl w:val="97CACD6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34A5D12"/>
    <w:multiLevelType w:val="hybridMultilevel"/>
    <w:tmpl w:val="578870E8"/>
    <w:lvl w:ilvl="0" w:tplc="107497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66133D37"/>
    <w:multiLevelType w:val="multilevel"/>
    <w:tmpl w:val="6F9E95E2"/>
    <w:styleLink w:val="WWNum8"/>
    <w:lvl w:ilvl="0">
      <w:numFmt w:val="bullet"/>
      <w:lvlText w:val="-"/>
      <w:lvlJc w:val="left"/>
      <w:rPr>
        <w:color w:val="00000A"/>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nsid w:val="69C613DF"/>
    <w:multiLevelType w:val="multilevel"/>
    <w:tmpl w:val="08BEA676"/>
    <w:styleLink w:val="WWOutlineListStyle2"/>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nsid w:val="6A1613C6"/>
    <w:multiLevelType w:val="multilevel"/>
    <w:tmpl w:val="A29229A8"/>
    <w:styleLink w:val="WWNum10"/>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7">
    <w:nsid w:val="6B975D94"/>
    <w:multiLevelType w:val="hybridMultilevel"/>
    <w:tmpl w:val="8F4E28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FF85ACD"/>
    <w:multiLevelType w:val="hybridMultilevel"/>
    <w:tmpl w:val="673021A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nsid w:val="70314805"/>
    <w:multiLevelType w:val="multilevel"/>
    <w:tmpl w:val="324AC4E0"/>
    <w:styleLink w:val="WWNum35"/>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60">
    <w:nsid w:val="765201E7"/>
    <w:multiLevelType w:val="multilevel"/>
    <w:tmpl w:val="5A96C03A"/>
    <w:styleLink w:val="WWNum26"/>
    <w:lvl w:ilvl="0">
      <w:numFmt w:val="bullet"/>
      <w:pStyle w:val="WYPUNKTOWANIEISTOPNIA"/>
      <w:lvlText w:val=""/>
      <w:lvlJc w:val="left"/>
      <w:rPr>
        <w:rFonts w:ascii="Wingdings" w:hAnsi="Wingdings"/>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61">
    <w:nsid w:val="76CD72EA"/>
    <w:multiLevelType w:val="multilevel"/>
    <w:tmpl w:val="7346BBCC"/>
    <w:styleLink w:val="WWNum13"/>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62">
    <w:nsid w:val="781A459B"/>
    <w:multiLevelType w:val="multilevel"/>
    <w:tmpl w:val="0FAED450"/>
    <w:styleLink w:val="WW8Num17"/>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nsid w:val="79FB6C21"/>
    <w:multiLevelType w:val="multilevel"/>
    <w:tmpl w:val="5B16E0D6"/>
    <w:styleLink w:val="WWOutlineListStyle5"/>
    <w:lvl w:ilvl="0">
      <w:start w:val="1"/>
      <w:numFmt w:val="decimal"/>
      <w:pStyle w:val="Nagwek1"/>
      <w:lvlText w:val="%1."/>
      <w:lvlJc w:val="left"/>
    </w:lvl>
    <w:lvl w:ilvl="1">
      <w:start w:val="1"/>
      <w:numFmt w:val="decimal"/>
      <w:pStyle w:val="Nagwek2"/>
      <w:lvlText w:val="%1.%2 "/>
      <w:lvlJc w:val="left"/>
    </w:lvl>
    <w:lvl w:ilvl="2">
      <w:start w:val="1"/>
      <w:numFmt w:val="decimal"/>
      <w:pStyle w:val="Nagwek3"/>
      <w:lvlText w:val="%1.%2.%3"/>
      <w:lvlJc w:val="left"/>
    </w:lvl>
    <w:lvl w:ilvl="3">
      <w:start w:val="1"/>
      <w:numFmt w:val="decimal"/>
      <w:pStyle w:val="Nagwek4"/>
      <w:lvlText w:val="%4."/>
      <w:lvlJc w:val="left"/>
    </w:lvl>
    <w:lvl w:ilvl="4">
      <w:start w:val="1"/>
      <w:numFmt w:val="decimal"/>
      <w:pStyle w:val="Nagwek5"/>
      <w:lvlText w:val="%5."/>
      <w:lvlJc w:val="left"/>
    </w:lvl>
    <w:lvl w:ilvl="5">
      <w:start w:val="1"/>
      <w:numFmt w:val="decimal"/>
      <w:pStyle w:val="Nagwek6"/>
      <w:lvlText w:val="%6."/>
      <w:lvlJc w:val="left"/>
    </w:lvl>
    <w:lvl w:ilvl="6">
      <w:start w:val="1"/>
      <w:numFmt w:val="decimal"/>
      <w:pStyle w:val="Nagwek7"/>
      <w:lvlText w:val="%7."/>
      <w:lvlJc w:val="left"/>
    </w:lvl>
    <w:lvl w:ilvl="7">
      <w:start w:val="1"/>
      <w:numFmt w:val="decimal"/>
      <w:pStyle w:val="Nagwek8"/>
      <w:lvlText w:val="%8."/>
      <w:lvlJc w:val="left"/>
    </w:lvl>
    <w:lvl w:ilvl="8">
      <w:start w:val="1"/>
      <w:numFmt w:val="decimal"/>
      <w:pStyle w:val="Nagwek9"/>
      <w:lvlText w:val="%9."/>
      <w:lvlJc w:val="left"/>
    </w:lvl>
  </w:abstractNum>
  <w:abstractNum w:abstractNumId="64">
    <w:nsid w:val="7A527EA3"/>
    <w:multiLevelType w:val="multilevel"/>
    <w:tmpl w:val="FB28F87E"/>
    <w:styleLink w:val="WW8Num4"/>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65">
    <w:nsid w:val="7B50081A"/>
    <w:multiLevelType w:val="multilevel"/>
    <w:tmpl w:val="FEA00C02"/>
    <w:styleLink w:val="WWNum2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66">
    <w:nsid w:val="7D1F6589"/>
    <w:multiLevelType w:val="hybridMultilevel"/>
    <w:tmpl w:val="EF8449F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3"/>
    <w:lvlOverride w:ilvl="0">
      <w:lvl w:ilvl="0">
        <w:start w:val="1"/>
        <w:numFmt w:val="decimal"/>
        <w:pStyle w:val="Nagwek1"/>
        <w:lvlText w:val="%1."/>
        <w:lvlJc w:val="left"/>
      </w:lvl>
    </w:lvlOverride>
    <w:lvlOverride w:ilvl="1">
      <w:lvl w:ilvl="1">
        <w:start w:val="1"/>
        <w:numFmt w:val="decimal"/>
        <w:pStyle w:val="Nagwek2"/>
        <w:lvlText w:val="%1.%2 "/>
        <w:lvlJc w:val="left"/>
      </w:lvl>
    </w:lvlOverride>
    <w:lvlOverride w:ilvl="2">
      <w:lvl w:ilvl="2">
        <w:start w:val="1"/>
        <w:numFmt w:val="decimal"/>
        <w:pStyle w:val="Nagwek3"/>
        <w:lvlText w:val="%1.%2.%3"/>
        <w:lvlJc w:val="left"/>
      </w:lvl>
    </w:lvlOverride>
    <w:lvlOverride w:ilvl="3">
      <w:lvl w:ilvl="3">
        <w:start w:val="1"/>
        <w:numFmt w:val="decimal"/>
        <w:pStyle w:val="Nagwek4"/>
        <w:lvlText w:val="%4."/>
        <w:lvlJc w:val="left"/>
      </w:lvl>
    </w:lvlOverride>
    <w:lvlOverride w:ilvl="4">
      <w:lvl w:ilvl="4">
        <w:start w:val="1"/>
        <w:numFmt w:val="decimal"/>
        <w:pStyle w:val="Nagwek5"/>
        <w:lvlText w:val="%5."/>
        <w:lvlJc w:val="left"/>
      </w:lvl>
    </w:lvlOverride>
    <w:lvlOverride w:ilvl="5">
      <w:lvl w:ilvl="5">
        <w:start w:val="1"/>
        <w:numFmt w:val="decimal"/>
        <w:pStyle w:val="Nagwek6"/>
        <w:lvlText w:val="%6."/>
        <w:lvlJc w:val="left"/>
      </w:lvl>
    </w:lvlOverride>
    <w:lvlOverride w:ilvl="6">
      <w:lvl w:ilvl="6">
        <w:start w:val="1"/>
        <w:numFmt w:val="decimal"/>
        <w:pStyle w:val="Nagwek7"/>
        <w:lvlText w:val="%7."/>
        <w:lvlJc w:val="left"/>
      </w:lvl>
    </w:lvlOverride>
    <w:lvlOverride w:ilvl="7">
      <w:lvl w:ilvl="7">
        <w:start w:val="1"/>
        <w:numFmt w:val="decimal"/>
        <w:pStyle w:val="Nagwek8"/>
        <w:lvlText w:val="%8."/>
        <w:lvlJc w:val="left"/>
      </w:lvl>
    </w:lvlOverride>
    <w:lvlOverride w:ilvl="8">
      <w:lvl w:ilvl="8">
        <w:start w:val="1"/>
        <w:numFmt w:val="decimal"/>
        <w:pStyle w:val="Nagwek9"/>
        <w:lvlText w:val="%9."/>
        <w:lvlJc w:val="left"/>
      </w:lvl>
    </w:lvlOverride>
  </w:num>
  <w:num w:numId="2">
    <w:abstractNumId w:val="4"/>
  </w:num>
  <w:num w:numId="3">
    <w:abstractNumId w:val="36"/>
  </w:num>
  <w:num w:numId="4">
    <w:abstractNumId w:val="55"/>
  </w:num>
  <w:num w:numId="5">
    <w:abstractNumId w:val="42"/>
  </w:num>
  <w:num w:numId="6">
    <w:abstractNumId w:val="19"/>
  </w:num>
  <w:num w:numId="7">
    <w:abstractNumId w:val="46"/>
  </w:num>
  <w:num w:numId="8">
    <w:abstractNumId w:val="51"/>
  </w:num>
  <w:num w:numId="9">
    <w:abstractNumId w:val="64"/>
  </w:num>
  <w:num w:numId="10">
    <w:abstractNumId w:val="48"/>
  </w:num>
  <w:num w:numId="11">
    <w:abstractNumId w:val="39"/>
  </w:num>
  <w:num w:numId="12">
    <w:abstractNumId w:val="23"/>
  </w:num>
  <w:num w:numId="13">
    <w:abstractNumId w:val="18"/>
  </w:num>
  <w:num w:numId="14">
    <w:abstractNumId w:val="3"/>
  </w:num>
  <w:num w:numId="15">
    <w:abstractNumId w:val="8"/>
  </w:num>
  <w:num w:numId="16">
    <w:abstractNumId w:val="32"/>
  </w:num>
  <w:num w:numId="17">
    <w:abstractNumId w:val="16"/>
  </w:num>
  <w:num w:numId="18">
    <w:abstractNumId w:val="14"/>
  </w:num>
  <w:num w:numId="19">
    <w:abstractNumId w:val="29"/>
  </w:num>
  <w:num w:numId="20">
    <w:abstractNumId w:val="40"/>
  </w:num>
  <w:num w:numId="21">
    <w:abstractNumId w:val="27"/>
  </w:num>
  <w:num w:numId="22">
    <w:abstractNumId w:val="43"/>
  </w:num>
  <w:num w:numId="23">
    <w:abstractNumId w:val="12"/>
  </w:num>
  <w:num w:numId="24">
    <w:abstractNumId w:val="54"/>
  </w:num>
  <w:num w:numId="25">
    <w:abstractNumId w:val="35"/>
  </w:num>
  <w:num w:numId="26">
    <w:abstractNumId w:val="60"/>
  </w:num>
  <w:num w:numId="27">
    <w:abstractNumId w:val="10"/>
  </w:num>
  <w:num w:numId="28">
    <w:abstractNumId w:val="61"/>
  </w:num>
  <w:num w:numId="29">
    <w:abstractNumId w:val="6"/>
  </w:num>
  <w:num w:numId="30">
    <w:abstractNumId w:val="49"/>
  </w:num>
  <w:num w:numId="31">
    <w:abstractNumId w:val="41"/>
  </w:num>
  <w:num w:numId="32">
    <w:abstractNumId w:val="50"/>
  </w:num>
  <w:num w:numId="33">
    <w:abstractNumId w:val="59"/>
  </w:num>
  <w:num w:numId="34">
    <w:abstractNumId w:val="24"/>
  </w:num>
  <w:num w:numId="35">
    <w:abstractNumId w:val="47"/>
  </w:num>
  <w:num w:numId="36">
    <w:abstractNumId w:val="31"/>
  </w:num>
  <w:num w:numId="37">
    <w:abstractNumId w:val="65"/>
  </w:num>
  <w:num w:numId="38">
    <w:abstractNumId w:val="13"/>
  </w:num>
  <w:num w:numId="39">
    <w:abstractNumId w:val="7"/>
  </w:num>
  <w:num w:numId="40">
    <w:abstractNumId w:val="1"/>
  </w:num>
  <w:num w:numId="41">
    <w:abstractNumId w:val="56"/>
  </w:num>
  <w:num w:numId="42">
    <w:abstractNumId w:val="25"/>
  </w:num>
  <w:num w:numId="43">
    <w:abstractNumId w:val="9"/>
  </w:num>
  <w:num w:numId="44">
    <w:abstractNumId w:val="11"/>
  </w:num>
  <w:num w:numId="45">
    <w:abstractNumId w:val="17"/>
  </w:num>
  <w:num w:numId="46">
    <w:abstractNumId w:val="22"/>
  </w:num>
  <w:num w:numId="47">
    <w:abstractNumId w:val="45"/>
  </w:num>
  <w:num w:numId="48">
    <w:abstractNumId w:val="5"/>
  </w:num>
  <w:num w:numId="49">
    <w:abstractNumId w:val="30"/>
  </w:num>
  <w:num w:numId="50">
    <w:abstractNumId w:val="34"/>
  </w:num>
  <w:num w:numId="51">
    <w:abstractNumId w:val="2"/>
  </w:num>
  <w:num w:numId="52">
    <w:abstractNumId w:val="26"/>
  </w:num>
  <w:num w:numId="53">
    <w:abstractNumId w:val="63"/>
  </w:num>
  <w:num w:numId="54">
    <w:abstractNumId w:val="28"/>
  </w:num>
  <w:num w:numId="55">
    <w:abstractNumId w:val="38"/>
  </w:num>
  <w:num w:numId="56">
    <w:abstractNumId w:val="62"/>
  </w:num>
  <w:num w:numId="57">
    <w:abstractNumId w:val="21"/>
  </w:num>
  <w:num w:numId="58">
    <w:abstractNumId w:val="15"/>
  </w:num>
  <w:num w:numId="59">
    <w:abstractNumId w:val="53"/>
  </w:num>
  <w:num w:numId="60">
    <w:abstractNumId w:val="44"/>
  </w:num>
  <w:num w:numId="61">
    <w:abstractNumId w:val="37"/>
  </w:num>
  <w:num w:numId="62">
    <w:abstractNumId w:val="33"/>
  </w:num>
  <w:num w:numId="63">
    <w:abstractNumId w:val="52"/>
  </w:num>
  <w:num w:numId="64">
    <w:abstractNumId w:val="58"/>
  </w:num>
  <w:num w:numId="65">
    <w:abstractNumId w:val="57"/>
  </w:num>
  <w:num w:numId="66">
    <w:abstractNumId w:val="0"/>
  </w:num>
  <w:num w:numId="67">
    <w:abstractNumId w:val="66"/>
  </w:num>
  <w:num w:numId="68">
    <w:abstractNumId w:val="20"/>
  </w:num>
  <w:num w:numId="69">
    <w:abstractNumId w:val="26"/>
    <w:lvlOverride w:ilvl="0">
      <w:startOverride w:val="1"/>
    </w:lvlOverride>
  </w:num>
  <w:num w:numId="70">
    <w:abstractNumId w:val="26"/>
    <w:lvlOverride w:ilvl="0">
      <w:startOverride w:val="1"/>
    </w:lvlOverride>
  </w:num>
  <w:num w:numId="71">
    <w:abstractNumId w:val="26"/>
    <w:lvlOverride w:ilvl="0">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EB"/>
    <w:rsid w:val="00001407"/>
    <w:rsid w:val="00015974"/>
    <w:rsid w:val="00044193"/>
    <w:rsid w:val="00087210"/>
    <w:rsid w:val="000D622F"/>
    <w:rsid w:val="00101778"/>
    <w:rsid w:val="001346C2"/>
    <w:rsid w:val="00150CC1"/>
    <w:rsid w:val="00193371"/>
    <w:rsid w:val="001A37D0"/>
    <w:rsid w:val="001C1803"/>
    <w:rsid w:val="00241792"/>
    <w:rsid w:val="0025119B"/>
    <w:rsid w:val="002563A8"/>
    <w:rsid w:val="00270F3C"/>
    <w:rsid w:val="002927D0"/>
    <w:rsid w:val="00297E4A"/>
    <w:rsid w:val="002C3139"/>
    <w:rsid w:val="002D2DB8"/>
    <w:rsid w:val="00346485"/>
    <w:rsid w:val="00350D7E"/>
    <w:rsid w:val="0035459A"/>
    <w:rsid w:val="003656BE"/>
    <w:rsid w:val="00373544"/>
    <w:rsid w:val="003773F4"/>
    <w:rsid w:val="003A0C14"/>
    <w:rsid w:val="003A6A82"/>
    <w:rsid w:val="00400EE6"/>
    <w:rsid w:val="00414063"/>
    <w:rsid w:val="00451176"/>
    <w:rsid w:val="004720BF"/>
    <w:rsid w:val="00474FC5"/>
    <w:rsid w:val="00482745"/>
    <w:rsid w:val="00486328"/>
    <w:rsid w:val="0049140A"/>
    <w:rsid w:val="004B175F"/>
    <w:rsid w:val="004B3412"/>
    <w:rsid w:val="004B5444"/>
    <w:rsid w:val="004C535E"/>
    <w:rsid w:val="004D06EA"/>
    <w:rsid w:val="004D7DDC"/>
    <w:rsid w:val="004F4EBB"/>
    <w:rsid w:val="0055482F"/>
    <w:rsid w:val="00555EC4"/>
    <w:rsid w:val="00563060"/>
    <w:rsid w:val="00566BE2"/>
    <w:rsid w:val="0058148C"/>
    <w:rsid w:val="005E1209"/>
    <w:rsid w:val="005E13E8"/>
    <w:rsid w:val="005F719B"/>
    <w:rsid w:val="0061445C"/>
    <w:rsid w:val="00614477"/>
    <w:rsid w:val="00614781"/>
    <w:rsid w:val="0062793C"/>
    <w:rsid w:val="00633698"/>
    <w:rsid w:val="00690541"/>
    <w:rsid w:val="006A5A23"/>
    <w:rsid w:val="006A6F51"/>
    <w:rsid w:val="006B350D"/>
    <w:rsid w:val="006D09AB"/>
    <w:rsid w:val="006E69E9"/>
    <w:rsid w:val="006F1DA6"/>
    <w:rsid w:val="00726663"/>
    <w:rsid w:val="00730F0C"/>
    <w:rsid w:val="00746F47"/>
    <w:rsid w:val="007538E3"/>
    <w:rsid w:val="007806AB"/>
    <w:rsid w:val="00795A7F"/>
    <w:rsid w:val="007D6BAE"/>
    <w:rsid w:val="007E3767"/>
    <w:rsid w:val="008011DE"/>
    <w:rsid w:val="00801612"/>
    <w:rsid w:val="00803BC2"/>
    <w:rsid w:val="00817C91"/>
    <w:rsid w:val="008333A1"/>
    <w:rsid w:val="00837B04"/>
    <w:rsid w:val="008502CC"/>
    <w:rsid w:val="00860066"/>
    <w:rsid w:val="00860DCF"/>
    <w:rsid w:val="00871482"/>
    <w:rsid w:val="00874C2E"/>
    <w:rsid w:val="00894826"/>
    <w:rsid w:val="008B7852"/>
    <w:rsid w:val="008C19A5"/>
    <w:rsid w:val="008F7CCA"/>
    <w:rsid w:val="00930102"/>
    <w:rsid w:val="00936EF8"/>
    <w:rsid w:val="00940F53"/>
    <w:rsid w:val="00950234"/>
    <w:rsid w:val="0097521B"/>
    <w:rsid w:val="009B0778"/>
    <w:rsid w:val="009C7CF6"/>
    <w:rsid w:val="009C7E51"/>
    <w:rsid w:val="009E5212"/>
    <w:rsid w:val="00A17AF5"/>
    <w:rsid w:val="00A453A8"/>
    <w:rsid w:val="00A7121C"/>
    <w:rsid w:val="00A822D8"/>
    <w:rsid w:val="00AB7E64"/>
    <w:rsid w:val="00AC62A6"/>
    <w:rsid w:val="00AD325B"/>
    <w:rsid w:val="00AD770E"/>
    <w:rsid w:val="00AE147D"/>
    <w:rsid w:val="00AF449A"/>
    <w:rsid w:val="00B760E9"/>
    <w:rsid w:val="00B86B00"/>
    <w:rsid w:val="00B93C8C"/>
    <w:rsid w:val="00B96CAB"/>
    <w:rsid w:val="00BA49C9"/>
    <w:rsid w:val="00BB2777"/>
    <w:rsid w:val="00BC627D"/>
    <w:rsid w:val="00BF7A4A"/>
    <w:rsid w:val="00C02F28"/>
    <w:rsid w:val="00C05892"/>
    <w:rsid w:val="00C073F7"/>
    <w:rsid w:val="00C10501"/>
    <w:rsid w:val="00C34739"/>
    <w:rsid w:val="00C50EA0"/>
    <w:rsid w:val="00C56B73"/>
    <w:rsid w:val="00C56F4F"/>
    <w:rsid w:val="00C91661"/>
    <w:rsid w:val="00CA467E"/>
    <w:rsid w:val="00CB272B"/>
    <w:rsid w:val="00CB6FCF"/>
    <w:rsid w:val="00CD3859"/>
    <w:rsid w:val="00CD428F"/>
    <w:rsid w:val="00D30779"/>
    <w:rsid w:val="00D4168D"/>
    <w:rsid w:val="00DA0934"/>
    <w:rsid w:val="00DB5953"/>
    <w:rsid w:val="00DD0A26"/>
    <w:rsid w:val="00DD2686"/>
    <w:rsid w:val="00DF344A"/>
    <w:rsid w:val="00E007CF"/>
    <w:rsid w:val="00E03CEB"/>
    <w:rsid w:val="00E33563"/>
    <w:rsid w:val="00E722C0"/>
    <w:rsid w:val="00E75A79"/>
    <w:rsid w:val="00E75F03"/>
    <w:rsid w:val="00E96192"/>
    <w:rsid w:val="00EB5BED"/>
    <w:rsid w:val="00ED5617"/>
    <w:rsid w:val="00EE71EB"/>
    <w:rsid w:val="00F1333D"/>
    <w:rsid w:val="00F37386"/>
    <w:rsid w:val="00F7582B"/>
    <w:rsid w:val="00F94CAB"/>
    <w:rsid w:val="00FA3735"/>
    <w:rsid w:val="00FC6060"/>
    <w:rsid w:val="00FD3A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71EB"/>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ar-SA"/>
    </w:rPr>
  </w:style>
  <w:style w:type="paragraph" w:styleId="Nagwek1">
    <w:name w:val="heading 1"/>
    <w:basedOn w:val="Nagwek"/>
    <w:next w:val="Textbody"/>
    <w:link w:val="Nagwek1Znak"/>
    <w:qFormat/>
    <w:rsid w:val="00EE71EB"/>
    <w:pPr>
      <w:numPr>
        <w:numId w:val="1"/>
      </w:numPr>
    </w:pPr>
    <w:rPr>
      <w:rFonts w:ascii="Times New Roman" w:eastAsia="Tahoma" w:hAnsi="Times New Roman"/>
      <w:bCs/>
      <w:sz w:val="48"/>
      <w:szCs w:val="48"/>
    </w:rPr>
  </w:style>
  <w:style w:type="paragraph" w:styleId="Nagwek2">
    <w:name w:val="heading 2"/>
    <w:basedOn w:val="Nagwek"/>
    <w:next w:val="Textbody"/>
    <w:link w:val="Nagwek2Znak"/>
    <w:qFormat/>
    <w:rsid w:val="00EE71EB"/>
    <w:pPr>
      <w:numPr>
        <w:ilvl w:val="1"/>
        <w:numId w:val="1"/>
      </w:numPr>
      <w:outlineLvl w:val="1"/>
    </w:pPr>
    <w:rPr>
      <w:bCs/>
      <w:i/>
      <w:iCs/>
    </w:rPr>
  </w:style>
  <w:style w:type="paragraph" w:styleId="Nagwek3">
    <w:name w:val="heading 3"/>
    <w:basedOn w:val="Nagwek"/>
    <w:next w:val="Textbody"/>
    <w:link w:val="Nagwek3Znak"/>
    <w:uiPriority w:val="9"/>
    <w:qFormat/>
    <w:rsid w:val="00EE71EB"/>
    <w:pPr>
      <w:numPr>
        <w:ilvl w:val="2"/>
        <w:numId w:val="1"/>
      </w:numPr>
      <w:outlineLvl w:val="2"/>
    </w:pPr>
    <w:rPr>
      <w:rFonts w:ascii="Times New Roman" w:eastAsia="Tahoma" w:hAnsi="Times New Roman"/>
      <w:bCs/>
    </w:rPr>
  </w:style>
  <w:style w:type="paragraph" w:styleId="Nagwek4">
    <w:name w:val="heading 4"/>
    <w:basedOn w:val="Nagwek"/>
    <w:next w:val="Textbody"/>
    <w:link w:val="Nagwek4Znak"/>
    <w:uiPriority w:val="9"/>
    <w:qFormat/>
    <w:rsid w:val="00EE71EB"/>
    <w:pPr>
      <w:numPr>
        <w:ilvl w:val="3"/>
        <w:numId w:val="1"/>
      </w:numPr>
      <w:outlineLvl w:val="3"/>
    </w:pPr>
    <w:rPr>
      <w:bCs/>
      <w:i/>
      <w:iCs/>
    </w:rPr>
  </w:style>
  <w:style w:type="paragraph" w:styleId="Nagwek5">
    <w:name w:val="heading 5"/>
    <w:basedOn w:val="Nagwek"/>
    <w:next w:val="Textbody"/>
    <w:link w:val="Nagwek5Znak"/>
    <w:uiPriority w:val="9"/>
    <w:qFormat/>
    <w:rsid w:val="00EE71EB"/>
    <w:pPr>
      <w:numPr>
        <w:ilvl w:val="4"/>
        <w:numId w:val="1"/>
      </w:numPr>
      <w:outlineLvl w:val="4"/>
    </w:pPr>
    <w:rPr>
      <w:bCs/>
    </w:rPr>
  </w:style>
  <w:style w:type="paragraph" w:styleId="Nagwek6">
    <w:name w:val="heading 6"/>
    <w:basedOn w:val="Nagwek"/>
    <w:next w:val="Textbody"/>
    <w:link w:val="Nagwek6Znak"/>
    <w:uiPriority w:val="9"/>
    <w:qFormat/>
    <w:rsid w:val="00EE71EB"/>
    <w:pPr>
      <w:numPr>
        <w:ilvl w:val="5"/>
        <w:numId w:val="1"/>
      </w:numPr>
      <w:outlineLvl w:val="5"/>
    </w:pPr>
    <w:rPr>
      <w:bCs/>
    </w:rPr>
  </w:style>
  <w:style w:type="paragraph" w:styleId="Nagwek7">
    <w:name w:val="heading 7"/>
    <w:basedOn w:val="Nagwek"/>
    <w:next w:val="Textbody"/>
    <w:link w:val="Nagwek7Znak"/>
    <w:uiPriority w:val="9"/>
    <w:qFormat/>
    <w:rsid w:val="00EE71EB"/>
    <w:pPr>
      <w:numPr>
        <w:ilvl w:val="6"/>
        <w:numId w:val="1"/>
      </w:numPr>
      <w:outlineLvl w:val="6"/>
    </w:pPr>
    <w:rPr>
      <w:bCs/>
    </w:rPr>
  </w:style>
  <w:style w:type="paragraph" w:styleId="Nagwek8">
    <w:name w:val="heading 8"/>
    <w:basedOn w:val="Nagwek"/>
    <w:next w:val="Textbody"/>
    <w:link w:val="Nagwek8Znak"/>
    <w:uiPriority w:val="9"/>
    <w:qFormat/>
    <w:rsid w:val="00EE71EB"/>
    <w:pPr>
      <w:numPr>
        <w:ilvl w:val="7"/>
        <w:numId w:val="1"/>
      </w:numPr>
      <w:outlineLvl w:val="7"/>
    </w:pPr>
    <w:rPr>
      <w:bCs/>
    </w:rPr>
  </w:style>
  <w:style w:type="paragraph" w:styleId="Nagwek9">
    <w:name w:val="heading 9"/>
    <w:basedOn w:val="Nagwek"/>
    <w:next w:val="Textbody"/>
    <w:link w:val="Nagwek9Znak"/>
    <w:uiPriority w:val="9"/>
    <w:qFormat/>
    <w:rsid w:val="00EE71EB"/>
    <w:pPr>
      <w:numPr>
        <w:ilvl w:val="8"/>
        <w:numId w:val="1"/>
      </w:numPr>
      <w:outlineLvl w:val="8"/>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71EB"/>
    <w:rPr>
      <w:rFonts w:ascii="Times New Roman" w:eastAsia="Tahoma" w:hAnsi="Times New Roman" w:cs="Tahoma"/>
      <w:b/>
      <w:bCs/>
      <w:kern w:val="3"/>
      <w:sz w:val="48"/>
      <w:szCs w:val="48"/>
      <w:lang w:eastAsia="pl-PL"/>
    </w:rPr>
  </w:style>
  <w:style w:type="character" w:customStyle="1" w:styleId="Nagwek2Znak">
    <w:name w:val="Nagłówek 2 Znak"/>
    <w:basedOn w:val="Domylnaczcionkaakapitu"/>
    <w:link w:val="Nagwek2"/>
    <w:rsid w:val="00EE71EB"/>
    <w:rPr>
      <w:rFonts w:ascii="Arial" w:eastAsia="Lucida Sans Unicode" w:hAnsi="Arial" w:cs="Tahoma"/>
      <w:b/>
      <w:bCs/>
      <w:i/>
      <w:iCs/>
      <w:kern w:val="3"/>
      <w:sz w:val="28"/>
      <w:szCs w:val="28"/>
      <w:lang w:eastAsia="pl-PL"/>
    </w:rPr>
  </w:style>
  <w:style w:type="character" w:customStyle="1" w:styleId="Nagwek3Znak">
    <w:name w:val="Nagłówek 3 Znak"/>
    <w:basedOn w:val="Domylnaczcionkaakapitu"/>
    <w:link w:val="Nagwek3"/>
    <w:uiPriority w:val="9"/>
    <w:rsid w:val="00EE71EB"/>
    <w:rPr>
      <w:rFonts w:ascii="Times New Roman" w:eastAsia="Tahoma" w:hAnsi="Times New Roman" w:cs="Tahoma"/>
      <w:b/>
      <w:bCs/>
      <w:kern w:val="3"/>
      <w:sz w:val="28"/>
      <w:szCs w:val="28"/>
      <w:lang w:eastAsia="pl-PL"/>
    </w:rPr>
  </w:style>
  <w:style w:type="character" w:customStyle="1" w:styleId="Nagwek4Znak">
    <w:name w:val="Nagłówek 4 Znak"/>
    <w:basedOn w:val="Domylnaczcionkaakapitu"/>
    <w:link w:val="Nagwek4"/>
    <w:uiPriority w:val="9"/>
    <w:rsid w:val="00EE71EB"/>
    <w:rPr>
      <w:rFonts w:ascii="Arial" w:eastAsia="Lucida Sans Unicode" w:hAnsi="Arial" w:cs="Tahoma"/>
      <w:b/>
      <w:bCs/>
      <w:i/>
      <w:iCs/>
      <w:kern w:val="3"/>
      <w:sz w:val="28"/>
      <w:szCs w:val="28"/>
      <w:lang w:eastAsia="pl-PL"/>
    </w:rPr>
  </w:style>
  <w:style w:type="character" w:customStyle="1" w:styleId="Nagwek5Znak">
    <w:name w:val="Nagłówek 5 Znak"/>
    <w:basedOn w:val="Domylnaczcionkaakapitu"/>
    <w:link w:val="Nagwek5"/>
    <w:uiPriority w:val="9"/>
    <w:rsid w:val="00EE71EB"/>
    <w:rPr>
      <w:rFonts w:ascii="Arial" w:eastAsia="Lucida Sans Unicode" w:hAnsi="Arial" w:cs="Tahoma"/>
      <w:b/>
      <w:bCs/>
      <w:kern w:val="3"/>
      <w:sz w:val="28"/>
      <w:szCs w:val="28"/>
      <w:lang w:eastAsia="pl-PL"/>
    </w:rPr>
  </w:style>
  <w:style w:type="character" w:customStyle="1" w:styleId="Nagwek6Znak">
    <w:name w:val="Nagłówek 6 Znak"/>
    <w:basedOn w:val="Domylnaczcionkaakapitu"/>
    <w:link w:val="Nagwek6"/>
    <w:uiPriority w:val="9"/>
    <w:rsid w:val="00EE71EB"/>
    <w:rPr>
      <w:rFonts w:ascii="Arial" w:eastAsia="Lucida Sans Unicode" w:hAnsi="Arial" w:cs="Tahoma"/>
      <w:b/>
      <w:bCs/>
      <w:kern w:val="3"/>
      <w:sz w:val="28"/>
      <w:szCs w:val="28"/>
      <w:lang w:eastAsia="pl-PL"/>
    </w:rPr>
  </w:style>
  <w:style w:type="character" w:customStyle="1" w:styleId="Nagwek7Znak">
    <w:name w:val="Nagłówek 7 Znak"/>
    <w:basedOn w:val="Domylnaczcionkaakapitu"/>
    <w:link w:val="Nagwek7"/>
    <w:uiPriority w:val="9"/>
    <w:rsid w:val="00EE71EB"/>
    <w:rPr>
      <w:rFonts w:ascii="Arial" w:eastAsia="Lucida Sans Unicode" w:hAnsi="Arial" w:cs="Tahoma"/>
      <w:b/>
      <w:bCs/>
      <w:kern w:val="3"/>
      <w:sz w:val="28"/>
      <w:szCs w:val="28"/>
      <w:lang w:eastAsia="pl-PL"/>
    </w:rPr>
  </w:style>
  <w:style w:type="character" w:customStyle="1" w:styleId="Nagwek8Znak">
    <w:name w:val="Nagłówek 8 Znak"/>
    <w:basedOn w:val="Domylnaczcionkaakapitu"/>
    <w:link w:val="Nagwek8"/>
    <w:uiPriority w:val="9"/>
    <w:rsid w:val="00EE71EB"/>
    <w:rPr>
      <w:rFonts w:ascii="Arial" w:eastAsia="Lucida Sans Unicode" w:hAnsi="Arial" w:cs="Tahoma"/>
      <w:b/>
      <w:bCs/>
      <w:kern w:val="3"/>
      <w:sz w:val="28"/>
      <w:szCs w:val="28"/>
      <w:lang w:eastAsia="pl-PL"/>
    </w:rPr>
  </w:style>
  <w:style w:type="character" w:customStyle="1" w:styleId="Nagwek9Znak">
    <w:name w:val="Nagłówek 9 Znak"/>
    <w:basedOn w:val="Domylnaczcionkaakapitu"/>
    <w:link w:val="Nagwek9"/>
    <w:uiPriority w:val="9"/>
    <w:rsid w:val="00EE71EB"/>
    <w:rPr>
      <w:rFonts w:ascii="Arial" w:eastAsia="Lucida Sans Unicode" w:hAnsi="Arial" w:cs="Tahoma"/>
      <w:b/>
      <w:bCs/>
      <w:kern w:val="3"/>
      <w:sz w:val="28"/>
      <w:szCs w:val="28"/>
      <w:lang w:eastAsia="pl-PL"/>
    </w:rPr>
  </w:style>
  <w:style w:type="numbering" w:customStyle="1" w:styleId="WWOutlineListStyle5">
    <w:name w:val="WW_OutlineListStyle_5"/>
    <w:basedOn w:val="Bezlisty"/>
    <w:rsid w:val="00EE71EB"/>
    <w:pPr>
      <w:numPr>
        <w:numId w:val="53"/>
      </w:numPr>
    </w:pPr>
  </w:style>
  <w:style w:type="paragraph" w:customStyle="1" w:styleId="Standard">
    <w:name w:val="Standard"/>
    <w:link w:val="StandardZnak"/>
    <w:rsid w:val="00EE71EB"/>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basedOn w:val="Standard"/>
    <w:next w:val="Textbody"/>
    <w:link w:val="NagwekZnak"/>
    <w:rsid w:val="00EE71EB"/>
    <w:pPr>
      <w:keepNext/>
      <w:spacing w:before="240" w:after="283"/>
      <w:outlineLvl w:val="0"/>
    </w:pPr>
    <w:rPr>
      <w:rFonts w:ascii="Arial" w:hAnsi="Arial"/>
      <w:b/>
      <w:sz w:val="28"/>
      <w:szCs w:val="28"/>
    </w:rPr>
  </w:style>
  <w:style w:type="character" w:customStyle="1" w:styleId="NagwekZnak">
    <w:name w:val="Nagłówek Znak"/>
    <w:basedOn w:val="Domylnaczcionkaakapitu"/>
    <w:link w:val="Nagwek"/>
    <w:rsid w:val="00EE71EB"/>
    <w:rPr>
      <w:rFonts w:ascii="Arial" w:eastAsia="Lucida Sans Unicode" w:hAnsi="Arial" w:cs="Tahoma"/>
      <w:b/>
      <w:kern w:val="3"/>
      <w:sz w:val="28"/>
      <w:szCs w:val="28"/>
      <w:lang w:eastAsia="pl-PL"/>
    </w:rPr>
  </w:style>
  <w:style w:type="paragraph" w:customStyle="1" w:styleId="Textbody">
    <w:name w:val="Text body"/>
    <w:basedOn w:val="Standard"/>
    <w:qFormat/>
    <w:rsid w:val="00EE71EB"/>
    <w:pPr>
      <w:spacing w:after="120"/>
    </w:pPr>
  </w:style>
  <w:style w:type="paragraph" w:styleId="Lista">
    <w:name w:val="List"/>
    <w:basedOn w:val="Textbody"/>
    <w:rsid w:val="00EE71EB"/>
  </w:style>
  <w:style w:type="paragraph" w:styleId="Legenda">
    <w:name w:val="caption"/>
    <w:basedOn w:val="Standard"/>
    <w:rsid w:val="00EE71EB"/>
    <w:pPr>
      <w:suppressLineNumbers/>
      <w:spacing w:before="120" w:after="120"/>
    </w:pPr>
    <w:rPr>
      <w:rFonts w:cs="Mangal"/>
      <w:i/>
      <w:iCs/>
    </w:rPr>
  </w:style>
  <w:style w:type="paragraph" w:customStyle="1" w:styleId="Index">
    <w:name w:val="Index"/>
    <w:basedOn w:val="Standard"/>
    <w:rsid w:val="00EE71EB"/>
    <w:pPr>
      <w:suppressLineNumbers/>
    </w:pPr>
  </w:style>
  <w:style w:type="paragraph" w:styleId="Akapitzlist">
    <w:name w:val="List Paragraph"/>
    <w:aliases w:val="Wypunktowanie"/>
    <w:basedOn w:val="Standard"/>
    <w:link w:val="AkapitzlistZnak1"/>
    <w:uiPriority w:val="34"/>
    <w:qFormat/>
    <w:rsid w:val="00EE71EB"/>
    <w:pPr>
      <w:spacing w:after="200"/>
      <w:ind w:left="720"/>
    </w:pPr>
  </w:style>
  <w:style w:type="paragraph" w:customStyle="1" w:styleId="WW-Domylnie">
    <w:name w:val="WW-Domyślnie"/>
    <w:rsid w:val="00EE71EB"/>
    <w:pPr>
      <w:tabs>
        <w:tab w:val="left" w:pos="709"/>
      </w:tabs>
      <w:suppressAutoHyphens/>
      <w:autoSpaceDN w:val="0"/>
      <w:spacing w:after="0" w:line="100" w:lineRule="atLeast"/>
      <w:textAlignment w:val="baseline"/>
    </w:pPr>
    <w:rPr>
      <w:rFonts w:ascii="Times New Roman" w:eastAsia="Lucida Sans Unicode" w:hAnsi="Times New Roman" w:cs="Times New Roman"/>
      <w:color w:val="00000A"/>
      <w:kern w:val="3"/>
      <w:sz w:val="24"/>
      <w:szCs w:val="24"/>
      <w:lang w:eastAsia="zh-CN"/>
    </w:rPr>
  </w:style>
  <w:style w:type="paragraph" w:styleId="Stopka">
    <w:name w:val="footer"/>
    <w:basedOn w:val="Normalny"/>
    <w:link w:val="StopkaZnak"/>
    <w:rsid w:val="00EE71EB"/>
    <w:pPr>
      <w:tabs>
        <w:tab w:val="center" w:pos="4536"/>
        <w:tab w:val="right" w:pos="9072"/>
      </w:tabs>
    </w:pPr>
    <w:rPr>
      <w:i/>
    </w:rPr>
  </w:style>
  <w:style w:type="character" w:customStyle="1" w:styleId="StopkaZnak">
    <w:name w:val="Stopka Znak"/>
    <w:basedOn w:val="Domylnaczcionkaakapitu"/>
    <w:link w:val="Stopka"/>
    <w:rsid w:val="00EE71EB"/>
    <w:rPr>
      <w:rFonts w:ascii="Times New Roman" w:eastAsia="Lucida Sans Unicode" w:hAnsi="Times New Roman" w:cs="Times New Roman"/>
      <w:i/>
      <w:kern w:val="3"/>
      <w:sz w:val="24"/>
      <w:szCs w:val="24"/>
      <w:lang w:eastAsia="ar-SA"/>
    </w:rPr>
  </w:style>
  <w:style w:type="paragraph" w:customStyle="1" w:styleId="Standarduser">
    <w:name w:val="Standard (user)"/>
    <w:rsid w:val="00EE71EB"/>
    <w:pPr>
      <w:widowControl w:val="0"/>
      <w:suppressAutoHyphens/>
      <w:autoSpaceDN w:val="0"/>
      <w:textAlignment w:val="baseline"/>
    </w:pPr>
    <w:rPr>
      <w:rFonts w:ascii="Times New Roman" w:eastAsia="Lucida Sans Unicode" w:hAnsi="Times New Roman" w:cs="Times New Roman"/>
      <w:kern w:val="3"/>
      <w:sz w:val="24"/>
      <w:szCs w:val="24"/>
    </w:rPr>
  </w:style>
  <w:style w:type="paragraph" w:customStyle="1" w:styleId="TableContents">
    <w:name w:val="Table Contents"/>
    <w:basedOn w:val="Standard"/>
    <w:rsid w:val="00EE71EB"/>
    <w:pPr>
      <w:suppressLineNumbers/>
    </w:pPr>
  </w:style>
  <w:style w:type="paragraph" w:customStyle="1" w:styleId="TableHeading">
    <w:name w:val="Table Heading"/>
    <w:basedOn w:val="TableContents"/>
    <w:rsid w:val="00EE71EB"/>
    <w:pPr>
      <w:jc w:val="center"/>
    </w:pPr>
    <w:rPr>
      <w:b/>
      <w:bCs/>
    </w:rPr>
  </w:style>
  <w:style w:type="paragraph" w:styleId="NormalnyWeb">
    <w:name w:val="Normal (Web)"/>
    <w:basedOn w:val="Standard"/>
    <w:rsid w:val="00EE71EB"/>
    <w:pPr>
      <w:spacing w:before="280" w:after="119"/>
    </w:pPr>
    <w:rPr>
      <w:rFonts w:eastAsia="Times New Roman" w:cs="Times New Roman"/>
    </w:rPr>
  </w:style>
  <w:style w:type="paragraph" w:customStyle="1" w:styleId="Heading">
    <w:name w:val="Heading"/>
    <w:basedOn w:val="Standard"/>
    <w:next w:val="Textbody"/>
    <w:rsid w:val="00EE71EB"/>
    <w:pPr>
      <w:keepNext/>
      <w:spacing w:before="240" w:after="120"/>
    </w:pPr>
    <w:rPr>
      <w:rFonts w:ascii="Arial" w:hAnsi="Arial"/>
      <w:sz w:val="28"/>
      <w:szCs w:val="28"/>
    </w:rPr>
  </w:style>
  <w:style w:type="paragraph" w:customStyle="1" w:styleId="Footnote">
    <w:name w:val="Footnote"/>
    <w:basedOn w:val="Standard"/>
    <w:rsid w:val="00EE71EB"/>
    <w:pPr>
      <w:suppressLineNumbers/>
      <w:ind w:left="339" w:hanging="339"/>
    </w:pPr>
    <w:rPr>
      <w:sz w:val="20"/>
      <w:szCs w:val="20"/>
    </w:rPr>
  </w:style>
  <w:style w:type="paragraph" w:customStyle="1" w:styleId="Endnote">
    <w:name w:val="Endnote"/>
    <w:basedOn w:val="Standard"/>
    <w:rsid w:val="00EE71EB"/>
    <w:pPr>
      <w:suppressLineNumbers/>
      <w:ind w:left="339" w:hanging="339"/>
    </w:pPr>
    <w:rPr>
      <w:sz w:val="20"/>
      <w:szCs w:val="20"/>
    </w:rPr>
  </w:style>
  <w:style w:type="paragraph" w:customStyle="1" w:styleId="ContentsHeading">
    <w:name w:val="Contents Heading"/>
    <w:basedOn w:val="Nagwek"/>
    <w:rsid w:val="00EE71EB"/>
    <w:pPr>
      <w:suppressLineNumbers/>
    </w:pPr>
    <w:rPr>
      <w:bCs/>
      <w:sz w:val="32"/>
      <w:szCs w:val="32"/>
    </w:rPr>
  </w:style>
  <w:style w:type="paragraph" w:customStyle="1" w:styleId="Contents1">
    <w:name w:val="Contents 1"/>
    <w:basedOn w:val="Index"/>
    <w:rsid w:val="00EE71EB"/>
    <w:pPr>
      <w:tabs>
        <w:tab w:val="right" w:leader="dot" w:pos="9637"/>
      </w:tabs>
    </w:pPr>
  </w:style>
  <w:style w:type="paragraph" w:customStyle="1" w:styleId="Contents2">
    <w:name w:val="Contents 2"/>
    <w:basedOn w:val="Index"/>
    <w:rsid w:val="00EE71EB"/>
    <w:pPr>
      <w:tabs>
        <w:tab w:val="right" w:leader="dot" w:pos="9637"/>
      </w:tabs>
      <w:ind w:left="283"/>
    </w:pPr>
  </w:style>
  <w:style w:type="paragraph" w:customStyle="1" w:styleId="Headerleft">
    <w:name w:val="Header left"/>
    <w:basedOn w:val="Standard"/>
    <w:rsid w:val="00EE71EB"/>
    <w:pPr>
      <w:suppressLineNumbers/>
      <w:tabs>
        <w:tab w:val="center" w:pos="4818"/>
        <w:tab w:val="right" w:pos="9637"/>
      </w:tabs>
    </w:pPr>
  </w:style>
  <w:style w:type="paragraph" w:customStyle="1" w:styleId="western">
    <w:name w:val="western"/>
    <w:basedOn w:val="Standard"/>
    <w:rsid w:val="00EE71EB"/>
    <w:pPr>
      <w:spacing w:before="280" w:after="119" w:line="100" w:lineRule="atLeast"/>
    </w:pPr>
    <w:rPr>
      <w:rFonts w:ascii="Calibri, 'Gentium Basic'" w:eastAsia="Times New Roman" w:hAnsi="Calibri, 'Gentium Basic'" w:cs="Times New Roman"/>
      <w:color w:val="000000"/>
    </w:rPr>
  </w:style>
  <w:style w:type="paragraph" w:styleId="HTML-wstpniesformatowany">
    <w:name w:val="HTML Preformatted"/>
    <w:basedOn w:val="Standard"/>
    <w:link w:val="HTML-wstpniesformatowanyZnak"/>
    <w:rsid w:val="00EE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EE71EB"/>
    <w:rPr>
      <w:rFonts w:ascii="Courier New" w:eastAsia="Lucida Sans Unicode" w:hAnsi="Courier New" w:cs="Courier New"/>
      <w:kern w:val="3"/>
      <w:sz w:val="20"/>
      <w:szCs w:val="20"/>
      <w:lang w:eastAsia="pl-PL"/>
    </w:rPr>
  </w:style>
  <w:style w:type="paragraph" w:customStyle="1" w:styleId="Heading10">
    <w:name w:val="Heading 10"/>
    <w:basedOn w:val="Nagwek"/>
    <w:next w:val="Textbody"/>
    <w:rsid w:val="00EE71EB"/>
    <w:rPr>
      <w:bCs/>
    </w:rPr>
  </w:style>
  <w:style w:type="paragraph" w:customStyle="1" w:styleId="Contents3">
    <w:name w:val="Contents 3"/>
    <w:basedOn w:val="Index"/>
    <w:rsid w:val="00EE71EB"/>
    <w:pPr>
      <w:tabs>
        <w:tab w:val="right" w:leader="dot" w:pos="9637"/>
      </w:tabs>
      <w:ind w:left="566"/>
    </w:pPr>
  </w:style>
  <w:style w:type="paragraph" w:customStyle="1" w:styleId="Framecontents">
    <w:name w:val="Frame contents"/>
    <w:basedOn w:val="Textbody"/>
    <w:rsid w:val="00EE71EB"/>
  </w:style>
  <w:style w:type="paragraph" w:customStyle="1" w:styleId="Domylnie">
    <w:name w:val="Domy?lnie"/>
    <w:rsid w:val="00EE71EB"/>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
    <w:name w:val="Table"/>
    <w:basedOn w:val="Legenda"/>
    <w:rsid w:val="00EE71EB"/>
    <w:pPr>
      <w:widowControl/>
      <w:spacing w:after="0"/>
    </w:pPr>
    <w:rPr>
      <w:rFonts w:ascii="Courier New" w:eastAsia="Times New Roman" w:hAnsi="Courier New" w:cs="Courier New"/>
      <w:sz w:val="20"/>
      <w:szCs w:val="20"/>
    </w:rPr>
  </w:style>
  <w:style w:type="paragraph" w:styleId="Tekstpodstawowy2">
    <w:name w:val="Body Text 2"/>
    <w:basedOn w:val="Standard"/>
    <w:link w:val="Tekstpodstawowy2Znak"/>
    <w:rsid w:val="00EE71EB"/>
    <w:rPr>
      <w:rFonts w:ascii="Arial" w:eastAsia="Times New Roman" w:hAnsi="Arial"/>
    </w:rPr>
  </w:style>
  <w:style w:type="character" w:customStyle="1" w:styleId="Tekstpodstawowy2Znak">
    <w:name w:val="Tekst podstawowy 2 Znak"/>
    <w:basedOn w:val="Domylnaczcionkaakapitu"/>
    <w:link w:val="Tekstpodstawowy2"/>
    <w:rsid w:val="00EE71EB"/>
    <w:rPr>
      <w:rFonts w:ascii="Arial" w:eastAsia="Times New Roman" w:hAnsi="Arial" w:cs="Tahoma"/>
      <w:kern w:val="3"/>
      <w:sz w:val="24"/>
      <w:szCs w:val="24"/>
      <w:lang w:eastAsia="pl-PL"/>
    </w:rPr>
  </w:style>
  <w:style w:type="paragraph" w:customStyle="1" w:styleId="TEKSTNORMALNY">
    <w:name w:val="TEKST_NORMALNY"/>
    <w:basedOn w:val="Standard"/>
    <w:rsid w:val="00EE71EB"/>
    <w:pPr>
      <w:spacing w:before="120"/>
      <w:ind w:firstLine="567"/>
      <w:jc w:val="both"/>
    </w:pPr>
    <w:rPr>
      <w:rFonts w:ascii="Arial Narrow" w:hAnsi="Arial Narrow"/>
    </w:rPr>
  </w:style>
  <w:style w:type="paragraph" w:customStyle="1" w:styleId="WYPUNKTOWANIEISTOPNIA">
    <w:name w:val="WYPUNKTOWANIE_I_STOPNIA"/>
    <w:basedOn w:val="TEKSTNORMALNY"/>
    <w:rsid w:val="00EE71EB"/>
    <w:pPr>
      <w:numPr>
        <w:numId w:val="26"/>
      </w:numPr>
      <w:tabs>
        <w:tab w:val="left" w:pos="851"/>
      </w:tabs>
    </w:pPr>
  </w:style>
  <w:style w:type="paragraph" w:customStyle="1" w:styleId="Default">
    <w:name w:val="Default"/>
    <w:rsid w:val="00EE71EB"/>
    <w:pPr>
      <w:autoSpaceDN w:val="0"/>
      <w:spacing w:after="0" w:line="240" w:lineRule="auto"/>
      <w:textAlignment w:val="baseline"/>
    </w:pPr>
    <w:rPr>
      <w:rFonts w:ascii="Arial" w:eastAsia="Lucida Sans Unicode" w:hAnsi="Arial" w:cs="Arial"/>
      <w:color w:val="000000"/>
      <w:kern w:val="3"/>
      <w:sz w:val="24"/>
      <w:szCs w:val="24"/>
      <w:lang w:eastAsia="pl-PL"/>
    </w:rPr>
  </w:style>
  <w:style w:type="paragraph" w:styleId="Tytu">
    <w:name w:val="Title"/>
    <w:basedOn w:val="Heading"/>
    <w:next w:val="Textbody"/>
    <w:link w:val="TytuZnak"/>
    <w:rsid w:val="00EE71EB"/>
    <w:pPr>
      <w:jc w:val="center"/>
    </w:pPr>
    <w:rPr>
      <w:b/>
      <w:bCs/>
      <w:sz w:val="36"/>
      <w:szCs w:val="36"/>
    </w:rPr>
  </w:style>
  <w:style w:type="character" w:customStyle="1" w:styleId="TytuZnak">
    <w:name w:val="Tytuł Znak"/>
    <w:basedOn w:val="Domylnaczcionkaakapitu"/>
    <w:link w:val="Tytu"/>
    <w:rsid w:val="00EE71EB"/>
    <w:rPr>
      <w:rFonts w:ascii="Arial" w:eastAsia="Lucida Sans Unicode" w:hAnsi="Arial" w:cs="Tahoma"/>
      <w:b/>
      <w:bCs/>
      <w:kern w:val="3"/>
      <w:sz w:val="36"/>
      <w:szCs w:val="36"/>
      <w:lang w:eastAsia="pl-PL"/>
    </w:rPr>
  </w:style>
  <w:style w:type="paragraph" w:styleId="Podtytu">
    <w:name w:val="Subtitle"/>
    <w:basedOn w:val="Heading"/>
    <w:next w:val="Textbody"/>
    <w:link w:val="PodtytuZnak"/>
    <w:rsid w:val="00EE71EB"/>
    <w:pPr>
      <w:jc w:val="center"/>
    </w:pPr>
    <w:rPr>
      <w:i/>
      <w:iCs/>
    </w:rPr>
  </w:style>
  <w:style w:type="character" w:customStyle="1" w:styleId="PodtytuZnak">
    <w:name w:val="Podtytuł Znak"/>
    <w:basedOn w:val="Domylnaczcionkaakapitu"/>
    <w:link w:val="Podtytu"/>
    <w:rsid w:val="00EE71EB"/>
    <w:rPr>
      <w:rFonts w:ascii="Arial" w:eastAsia="Lucida Sans Unicode" w:hAnsi="Arial" w:cs="Tahoma"/>
      <w:i/>
      <w:iCs/>
      <w:kern w:val="3"/>
      <w:sz w:val="28"/>
      <w:szCs w:val="28"/>
      <w:lang w:eastAsia="pl-PL"/>
    </w:rPr>
  </w:style>
  <w:style w:type="paragraph" w:customStyle="1" w:styleId="Quotations">
    <w:name w:val="Quotations"/>
    <w:basedOn w:val="Standard"/>
    <w:rsid w:val="00EE71EB"/>
    <w:pPr>
      <w:spacing w:after="283"/>
      <w:ind w:left="567" w:right="567"/>
    </w:pPr>
  </w:style>
  <w:style w:type="paragraph" w:styleId="Tekstdymka">
    <w:name w:val="Balloon Text"/>
    <w:basedOn w:val="Standard"/>
    <w:link w:val="TekstdymkaZnak"/>
    <w:rsid w:val="00EE71EB"/>
    <w:pPr>
      <w:widowControl/>
    </w:pPr>
    <w:rPr>
      <w:rFonts w:ascii="Tahoma" w:hAnsi="Tahoma"/>
      <w:sz w:val="16"/>
      <w:szCs w:val="16"/>
    </w:rPr>
  </w:style>
  <w:style w:type="character" w:customStyle="1" w:styleId="TekstdymkaZnak">
    <w:name w:val="Tekst dymka Znak"/>
    <w:basedOn w:val="Domylnaczcionkaakapitu"/>
    <w:link w:val="Tekstdymka"/>
    <w:rsid w:val="00EE71EB"/>
    <w:rPr>
      <w:rFonts w:ascii="Tahoma" w:eastAsia="Lucida Sans Unicode" w:hAnsi="Tahoma" w:cs="Tahoma"/>
      <w:kern w:val="3"/>
      <w:sz w:val="16"/>
      <w:szCs w:val="16"/>
      <w:lang w:eastAsia="pl-PL"/>
    </w:rPr>
  </w:style>
  <w:style w:type="paragraph" w:styleId="Tekstprzypisukocowego">
    <w:name w:val="endnote text"/>
    <w:basedOn w:val="Standard"/>
    <w:link w:val="TekstprzypisukocowegoZnak"/>
    <w:rsid w:val="00EE71EB"/>
    <w:pPr>
      <w:widowControl/>
    </w:pPr>
    <w:rPr>
      <w:sz w:val="20"/>
      <w:szCs w:val="20"/>
    </w:rPr>
  </w:style>
  <w:style w:type="character" w:customStyle="1" w:styleId="TekstprzypisukocowegoZnak">
    <w:name w:val="Tekst przypisu końcowego Znak"/>
    <w:basedOn w:val="Domylnaczcionkaakapitu"/>
    <w:link w:val="Tekstprzypisukocowego"/>
    <w:rsid w:val="00EE71EB"/>
    <w:rPr>
      <w:rFonts w:ascii="Times New Roman" w:eastAsia="Lucida Sans Unicode" w:hAnsi="Times New Roman" w:cs="Tahoma"/>
      <w:kern w:val="3"/>
      <w:sz w:val="20"/>
      <w:szCs w:val="20"/>
      <w:lang w:eastAsia="pl-PL"/>
    </w:rPr>
  </w:style>
  <w:style w:type="paragraph" w:styleId="Tekstkomentarza">
    <w:name w:val="annotation text"/>
    <w:basedOn w:val="Normalny"/>
    <w:link w:val="TekstkomentarzaZnak"/>
    <w:uiPriority w:val="99"/>
    <w:unhideWhenUsed/>
    <w:rsid w:val="00EE71EB"/>
    <w:rPr>
      <w:sz w:val="20"/>
      <w:szCs w:val="20"/>
    </w:rPr>
  </w:style>
  <w:style w:type="character" w:customStyle="1" w:styleId="TekstkomentarzaZnak">
    <w:name w:val="Tekst komentarza Znak"/>
    <w:basedOn w:val="Domylnaczcionkaakapitu"/>
    <w:link w:val="Tekstkomentarza"/>
    <w:uiPriority w:val="99"/>
    <w:rsid w:val="00EE71EB"/>
    <w:rPr>
      <w:rFonts w:ascii="Times New Roman" w:eastAsia="Lucida Sans Unicode" w:hAnsi="Times New Roman" w:cs="Times New Roman"/>
      <w:kern w:val="3"/>
      <w:sz w:val="20"/>
      <w:szCs w:val="20"/>
      <w:lang w:eastAsia="ar-SA"/>
    </w:rPr>
  </w:style>
  <w:style w:type="paragraph" w:styleId="Tematkomentarza">
    <w:name w:val="annotation subject"/>
    <w:link w:val="TematkomentarzaZnak"/>
    <w:rsid w:val="00EE71EB"/>
    <w:pPr>
      <w:autoSpaceDN w:val="0"/>
      <w:spacing w:after="0" w:line="240" w:lineRule="auto"/>
      <w:textAlignment w:val="baseline"/>
    </w:pPr>
    <w:rPr>
      <w:rFonts w:ascii="Times New Roman" w:eastAsia="Times New Roman" w:hAnsi="Times New Roman" w:cs="Tahoma"/>
      <w:b/>
      <w:kern w:val="3"/>
      <w:sz w:val="20"/>
      <w:szCs w:val="24"/>
      <w:lang w:eastAsia="pl-PL"/>
    </w:rPr>
  </w:style>
  <w:style w:type="character" w:customStyle="1" w:styleId="TematkomentarzaZnak">
    <w:name w:val="Temat komentarza Znak"/>
    <w:basedOn w:val="TekstkomentarzaZnak"/>
    <w:link w:val="Tematkomentarza"/>
    <w:rsid w:val="00EE71EB"/>
    <w:rPr>
      <w:rFonts w:ascii="Times New Roman" w:eastAsia="Times New Roman" w:hAnsi="Times New Roman" w:cs="Tahoma"/>
      <w:b/>
      <w:kern w:val="3"/>
      <w:sz w:val="20"/>
      <w:szCs w:val="24"/>
      <w:lang w:eastAsia="pl-PL"/>
    </w:rPr>
  </w:style>
  <w:style w:type="paragraph" w:styleId="Bezodstpw">
    <w:name w:val="No Spacing"/>
    <w:uiPriority w:val="1"/>
    <w:qFormat/>
    <w:rsid w:val="00EE71EB"/>
    <w:pPr>
      <w:autoSpaceDN w:val="0"/>
      <w:spacing w:after="0" w:line="240" w:lineRule="auto"/>
      <w:textAlignment w:val="baseline"/>
    </w:pPr>
    <w:rPr>
      <w:rFonts w:ascii="Calibri" w:eastAsia="0" w:hAnsi="Calibri" w:cs="Liberation Serif"/>
      <w:color w:val="000000"/>
      <w:kern w:val="3"/>
      <w:sz w:val="24"/>
      <w:szCs w:val="24"/>
      <w:lang w:eastAsia="ar-SA"/>
    </w:rPr>
  </w:style>
  <w:style w:type="paragraph" w:customStyle="1" w:styleId="Akapitzlist1">
    <w:name w:val="Akapit z listą1"/>
    <w:basedOn w:val="Standard"/>
    <w:rsid w:val="00EE71EB"/>
    <w:pPr>
      <w:widowControl/>
      <w:spacing w:after="200" w:line="276" w:lineRule="auto"/>
      <w:ind w:left="720"/>
    </w:pPr>
    <w:rPr>
      <w:rFonts w:ascii="Calibri" w:eastAsia="Calibri" w:hAnsi="Calibri"/>
      <w:sz w:val="22"/>
      <w:lang w:eastAsia="zh-CN"/>
    </w:rPr>
  </w:style>
  <w:style w:type="character" w:customStyle="1" w:styleId="NumberingSymbols">
    <w:name w:val="Numbering Symbols"/>
    <w:rsid w:val="00EE71EB"/>
    <w:rPr>
      <w:sz w:val="24"/>
      <w:szCs w:val="24"/>
    </w:rPr>
  </w:style>
  <w:style w:type="character" w:customStyle="1" w:styleId="NagwekZnak1">
    <w:name w:val="Nagłówek Znak1"/>
    <w:basedOn w:val="Domylnaczcionkaakapitu"/>
    <w:rsid w:val="00EE71EB"/>
    <w:rPr>
      <w:rFonts w:cs="Times New Roman"/>
      <w:lang w:eastAsia="ar-SA"/>
    </w:rPr>
  </w:style>
  <w:style w:type="character" w:customStyle="1" w:styleId="BulletSymbols">
    <w:name w:val="Bullet Symbols"/>
    <w:rsid w:val="00EE71EB"/>
    <w:rPr>
      <w:rFonts w:ascii="OpenSymbol" w:eastAsia="OpenSymbol" w:hAnsi="OpenSymbol" w:cs="OpenSymbol"/>
    </w:rPr>
  </w:style>
  <w:style w:type="character" w:customStyle="1" w:styleId="Internetlink">
    <w:name w:val="Internet link"/>
    <w:rsid w:val="00EE71EB"/>
    <w:rPr>
      <w:color w:val="000080"/>
      <w:u w:val="single"/>
    </w:rPr>
  </w:style>
  <w:style w:type="character" w:customStyle="1" w:styleId="Linenumbering">
    <w:name w:val="Line numbering"/>
    <w:rsid w:val="00EE71EB"/>
  </w:style>
  <w:style w:type="character" w:customStyle="1" w:styleId="FootnoteSymbol">
    <w:name w:val="Footnote Symbol"/>
    <w:rsid w:val="00EE71EB"/>
  </w:style>
  <w:style w:type="character" w:customStyle="1" w:styleId="Footnoteanchor">
    <w:name w:val="Footnote anchor"/>
    <w:rsid w:val="00EE71EB"/>
    <w:rPr>
      <w:position w:val="0"/>
      <w:vertAlign w:val="superscript"/>
    </w:rPr>
  </w:style>
  <w:style w:type="character" w:customStyle="1" w:styleId="EndnoteSymbol">
    <w:name w:val="Endnote Symbol"/>
    <w:rsid w:val="00EE71EB"/>
  </w:style>
  <w:style w:type="character" w:customStyle="1" w:styleId="Endnoteanchor">
    <w:name w:val="Endnote anchor"/>
    <w:rsid w:val="00EE71EB"/>
    <w:rPr>
      <w:position w:val="0"/>
      <w:vertAlign w:val="superscript"/>
    </w:rPr>
  </w:style>
  <w:style w:type="character" w:customStyle="1" w:styleId="IndexLink">
    <w:name w:val="Index Link"/>
    <w:rsid w:val="00EE71EB"/>
  </w:style>
  <w:style w:type="character" w:customStyle="1" w:styleId="WW8Num6z0">
    <w:name w:val="WW8Num6z0"/>
    <w:rsid w:val="00EE71EB"/>
    <w:rPr>
      <w:rFonts w:ascii="Symbol" w:hAnsi="Symbol" w:cs="Symbol"/>
      <w:sz w:val="20"/>
    </w:rPr>
  </w:style>
  <w:style w:type="character" w:customStyle="1" w:styleId="WW8Num6z1">
    <w:name w:val="WW8Num6z1"/>
    <w:rsid w:val="00EE71EB"/>
    <w:rPr>
      <w:rFonts w:ascii="Courier New" w:hAnsi="Courier New" w:cs="Courier New"/>
      <w:sz w:val="20"/>
    </w:rPr>
  </w:style>
  <w:style w:type="character" w:customStyle="1" w:styleId="WW8Num6z2">
    <w:name w:val="WW8Num6z2"/>
    <w:rsid w:val="00EE71EB"/>
    <w:rPr>
      <w:rFonts w:ascii="Wingdings" w:hAnsi="Wingdings" w:cs="Wingdings"/>
      <w:sz w:val="20"/>
    </w:rPr>
  </w:style>
  <w:style w:type="character" w:customStyle="1" w:styleId="WW8Num8z0">
    <w:name w:val="WW8Num8z0"/>
    <w:rsid w:val="00EE71EB"/>
    <w:rPr>
      <w:rFonts w:ascii="Symbol" w:hAnsi="Symbol" w:cs="Symbol"/>
      <w:sz w:val="20"/>
    </w:rPr>
  </w:style>
  <w:style w:type="character" w:customStyle="1" w:styleId="WW8Num8z1">
    <w:name w:val="WW8Num8z1"/>
    <w:rsid w:val="00EE71EB"/>
    <w:rPr>
      <w:rFonts w:ascii="Courier New" w:hAnsi="Courier New" w:cs="Courier New"/>
      <w:sz w:val="20"/>
    </w:rPr>
  </w:style>
  <w:style w:type="character" w:customStyle="1" w:styleId="WW8Num8z2">
    <w:name w:val="WW8Num8z2"/>
    <w:rsid w:val="00EE71EB"/>
    <w:rPr>
      <w:rFonts w:ascii="Wingdings" w:hAnsi="Wingdings" w:cs="Wingdings"/>
      <w:sz w:val="20"/>
    </w:rPr>
  </w:style>
  <w:style w:type="character" w:customStyle="1" w:styleId="WW8Num5z0">
    <w:name w:val="WW8Num5z0"/>
    <w:rsid w:val="00EE71EB"/>
    <w:rPr>
      <w:rFonts w:ascii="Symbol" w:hAnsi="Symbol" w:cs="Symbol"/>
      <w:sz w:val="20"/>
    </w:rPr>
  </w:style>
  <w:style w:type="character" w:customStyle="1" w:styleId="WW8Num5z1">
    <w:name w:val="WW8Num5z1"/>
    <w:rsid w:val="00EE71EB"/>
    <w:rPr>
      <w:rFonts w:ascii="Courier New" w:hAnsi="Courier New" w:cs="Courier New"/>
      <w:sz w:val="20"/>
    </w:rPr>
  </w:style>
  <w:style w:type="character" w:customStyle="1" w:styleId="WW8Num5z2">
    <w:name w:val="WW8Num5z2"/>
    <w:rsid w:val="00EE71EB"/>
    <w:rPr>
      <w:rFonts w:ascii="Wingdings" w:hAnsi="Wingdings" w:cs="Wingdings"/>
      <w:sz w:val="20"/>
    </w:rPr>
  </w:style>
  <w:style w:type="character" w:customStyle="1" w:styleId="Domylnaczcionkaakapitu1">
    <w:name w:val="Domyślna czcionka akapitu1"/>
    <w:rsid w:val="00EE71EB"/>
  </w:style>
  <w:style w:type="character" w:customStyle="1" w:styleId="apple-converted-space">
    <w:name w:val="apple-converted-space"/>
    <w:basedOn w:val="Domylnaczcionkaakapitu1"/>
    <w:rsid w:val="00EE71EB"/>
  </w:style>
  <w:style w:type="character" w:customStyle="1" w:styleId="StrongEmphasis">
    <w:name w:val="Strong Emphasis"/>
    <w:basedOn w:val="Domylnaczcionkaakapitu1"/>
    <w:rsid w:val="00EE71EB"/>
    <w:rPr>
      <w:b/>
      <w:bCs/>
    </w:rPr>
  </w:style>
  <w:style w:type="character" w:customStyle="1" w:styleId="WW8Num7z0">
    <w:name w:val="WW8Num7z0"/>
    <w:rsid w:val="00EE71EB"/>
    <w:rPr>
      <w:rFonts w:ascii="Symbol" w:hAnsi="Symbol" w:cs="Symbol"/>
      <w:sz w:val="20"/>
    </w:rPr>
  </w:style>
  <w:style w:type="character" w:customStyle="1" w:styleId="WW8Num7z1">
    <w:name w:val="WW8Num7z1"/>
    <w:rsid w:val="00EE71EB"/>
    <w:rPr>
      <w:rFonts w:ascii="Courier New" w:hAnsi="Courier New" w:cs="Courier New"/>
      <w:sz w:val="20"/>
    </w:rPr>
  </w:style>
  <w:style w:type="character" w:customStyle="1" w:styleId="WW8Num7z2">
    <w:name w:val="WW8Num7z2"/>
    <w:rsid w:val="00EE71EB"/>
    <w:rPr>
      <w:rFonts w:ascii="Wingdings" w:hAnsi="Wingdings" w:cs="Wingdings"/>
      <w:sz w:val="20"/>
    </w:rPr>
  </w:style>
  <w:style w:type="character" w:customStyle="1" w:styleId="WW8Num14z0">
    <w:name w:val="WW8Num14z0"/>
    <w:rsid w:val="00EE71EB"/>
    <w:rPr>
      <w:rFonts w:ascii="Symbol" w:hAnsi="Symbol" w:cs="Symbol"/>
      <w:sz w:val="20"/>
    </w:rPr>
  </w:style>
  <w:style w:type="character" w:customStyle="1" w:styleId="WW8Num14z1">
    <w:name w:val="WW8Num14z1"/>
    <w:rsid w:val="00EE71EB"/>
    <w:rPr>
      <w:rFonts w:ascii="Courier New" w:hAnsi="Courier New" w:cs="Courier New"/>
      <w:sz w:val="20"/>
    </w:rPr>
  </w:style>
  <w:style w:type="character" w:customStyle="1" w:styleId="WW8Num14z2">
    <w:name w:val="WW8Num14z2"/>
    <w:rsid w:val="00EE71EB"/>
    <w:rPr>
      <w:rFonts w:ascii="Wingdings" w:hAnsi="Wingdings" w:cs="Wingdings"/>
      <w:sz w:val="20"/>
    </w:rPr>
  </w:style>
  <w:style w:type="character" w:customStyle="1" w:styleId="WW8Num11z0">
    <w:name w:val="WW8Num11z0"/>
    <w:rsid w:val="00EE71EB"/>
    <w:rPr>
      <w:rFonts w:ascii="Wingdings" w:hAnsi="Wingdings" w:cs="Wingdings"/>
      <w:sz w:val="20"/>
    </w:rPr>
  </w:style>
  <w:style w:type="character" w:customStyle="1" w:styleId="WW8Num11z1">
    <w:name w:val="WW8Num11z1"/>
    <w:rsid w:val="00EE71EB"/>
    <w:rPr>
      <w:rFonts w:ascii="Courier New" w:hAnsi="Courier New" w:cs="Courier New"/>
      <w:sz w:val="20"/>
    </w:rPr>
  </w:style>
  <w:style w:type="character" w:customStyle="1" w:styleId="WW8Num11z2">
    <w:name w:val="WW8Num11z2"/>
    <w:rsid w:val="00EE71EB"/>
    <w:rPr>
      <w:rFonts w:ascii="Wingdings" w:hAnsi="Wingdings" w:cs="Wingdings"/>
      <w:sz w:val="20"/>
    </w:rPr>
  </w:style>
  <w:style w:type="character" w:customStyle="1" w:styleId="WW8Num9z0">
    <w:name w:val="WW8Num9z0"/>
    <w:rsid w:val="00EE71EB"/>
    <w:rPr>
      <w:rFonts w:ascii="Symbol" w:hAnsi="Symbol" w:cs="Symbol"/>
      <w:sz w:val="20"/>
    </w:rPr>
  </w:style>
  <w:style w:type="character" w:customStyle="1" w:styleId="WW8Num9z1">
    <w:name w:val="WW8Num9z1"/>
    <w:rsid w:val="00EE71EB"/>
    <w:rPr>
      <w:rFonts w:ascii="Courier New" w:hAnsi="Courier New" w:cs="Courier New"/>
      <w:sz w:val="20"/>
    </w:rPr>
  </w:style>
  <w:style w:type="character" w:customStyle="1" w:styleId="WW8Num9z2">
    <w:name w:val="WW8Num9z2"/>
    <w:rsid w:val="00EE71EB"/>
    <w:rPr>
      <w:rFonts w:ascii="Wingdings" w:hAnsi="Wingdings" w:cs="Wingdings"/>
      <w:sz w:val="20"/>
    </w:rPr>
  </w:style>
  <w:style w:type="character" w:customStyle="1" w:styleId="WW8Num12z0">
    <w:name w:val="WW8Num12z0"/>
    <w:rsid w:val="00EE71EB"/>
    <w:rPr>
      <w:rFonts w:ascii="Symbol" w:hAnsi="Symbol" w:cs="Symbol"/>
      <w:sz w:val="20"/>
    </w:rPr>
  </w:style>
  <w:style w:type="character" w:customStyle="1" w:styleId="WW8Num12z1">
    <w:name w:val="WW8Num12z1"/>
    <w:rsid w:val="00EE71EB"/>
    <w:rPr>
      <w:rFonts w:ascii="Courier New" w:hAnsi="Courier New" w:cs="Courier New"/>
      <w:sz w:val="20"/>
    </w:rPr>
  </w:style>
  <w:style w:type="character" w:customStyle="1" w:styleId="WW8Num12z2">
    <w:name w:val="WW8Num12z2"/>
    <w:rsid w:val="00EE71EB"/>
    <w:rPr>
      <w:rFonts w:ascii="Wingdings" w:hAnsi="Wingdings" w:cs="Wingdings"/>
      <w:sz w:val="20"/>
    </w:rPr>
  </w:style>
  <w:style w:type="character" w:customStyle="1" w:styleId="ListLabel1">
    <w:name w:val="ListLabel 1"/>
    <w:rsid w:val="00EE71EB"/>
    <w:rPr>
      <w:rFonts w:cs="Arial"/>
      <w:b w:val="0"/>
      <w:i w:val="0"/>
      <w:sz w:val="22"/>
      <w:szCs w:val="22"/>
    </w:rPr>
  </w:style>
  <w:style w:type="character" w:customStyle="1" w:styleId="ListLabel4">
    <w:name w:val="ListLabel 4"/>
    <w:rsid w:val="00EE71EB"/>
    <w:rPr>
      <w:color w:val="00000A"/>
    </w:rPr>
  </w:style>
  <w:style w:type="character" w:customStyle="1" w:styleId="ListLabel5">
    <w:name w:val="ListLabel 5"/>
    <w:rsid w:val="00EE71EB"/>
    <w:rPr>
      <w:rFonts w:cs="Courier New"/>
    </w:rPr>
  </w:style>
  <w:style w:type="character" w:customStyle="1" w:styleId="ListLabel3">
    <w:name w:val="ListLabel 3"/>
    <w:rsid w:val="00EE71EB"/>
    <w:rPr>
      <w:sz w:val="24"/>
    </w:rPr>
  </w:style>
  <w:style w:type="character" w:customStyle="1" w:styleId="ListLabel2">
    <w:name w:val="ListLabel 2"/>
    <w:rsid w:val="00EE71EB"/>
  </w:style>
  <w:style w:type="character" w:styleId="Odwoanieprzypisukocowego">
    <w:name w:val="endnote reference"/>
    <w:rsid w:val="00EE71EB"/>
    <w:rPr>
      <w:position w:val="0"/>
      <w:vertAlign w:val="superscript"/>
    </w:rPr>
  </w:style>
  <w:style w:type="character" w:customStyle="1" w:styleId="AkapitzlistZnak">
    <w:name w:val="Akapit z listą Znak"/>
    <w:aliases w:val="Wypunktowanie Znak"/>
    <w:uiPriority w:val="34"/>
    <w:rsid w:val="00EE71EB"/>
    <w:rPr>
      <w:rFonts w:ascii="Calibri" w:eastAsia="Times New Roman" w:hAnsi="Calibri"/>
    </w:rPr>
  </w:style>
  <w:style w:type="character" w:customStyle="1" w:styleId="BezodstpwZnak">
    <w:name w:val="Bez odstępów Znak"/>
    <w:uiPriority w:val="1"/>
    <w:rsid w:val="00EE71EB"/>
    <w:rPr>
      <w:rFonts w:eastAsia="0"/>
      <w:lang w:eastAsia="pl-PL"/>
    </w:rPr>
  </w:style>
  <w:style w:type="character" w:styleId="Odwoaniedokomentarza">
    <w:name w:val="annotation reference"/>
    <w:uiPriority w:val="99"/>
    <w:rsid w:val="00EE71EB"/>
    <w:rPr>
      <w:sz w:val="16"/>
    </w:rPr>
  </w:style>
  <w:style w:type="character" w:customStyle="1" w:styleId="keywordtooltip">
    <w:name w:val="keywordtooltip"/>
    <w:rsid w:val="00EE71EB"/>
  </w:style>
  <w:style w:type="character" w:customStyle="1" w:styleId="TekstpodstawowyZnak">
    <w:name w:val="Tekst podstawowy Znak"/>
    <w:rsid w:val="00EE71EB"/>
    <w:rPr>
      <w:rFonts w:ascii="Times New Roman" w:eastAsia="Times New Roman" w:hAnsi="Times New Roman"/>
      <w:b/>
      <w:sz w:val="18"/>
      <w:lang w:eastAsia="pl-PL"/>
    </w:rPr>
  </w:style>
  <w:style w:type="paragraph" w:styleId="Tekstpodstawowy">
    <w:name w:val="Body Text"/>
    <w:basedOn w:val="Normalny"/>
    <w:link w:val="TekstpodstawowyZnak1"/>
    <w:uiPriority w:val="99"/>
    <w:semiHidden/>
    <w:unhideWhenUsed/>
    <w:rsid w:val="00EE71EB"/>
    <w:pPr>
      <w:spacing w:after="120"/>
    </w:pPr>
  </w:style>
  <w:style w:type="character" w:customStyle="1" w:styleId="TekstpodstawowyZnak1">
    <w:name w:val="Tekst podstawowy Znak1"/>
    <w:basedOn w:val="Domylnaczcionkaakapitu"/>
    <w:link w:val="Tekstpodstawowy"/>
    <w:uiPriority w:val="99"/>
    <w:semiHidden/>
    <w:rsid w:val="00EE71EB"/>
    <w:rPr>
      <w:rFonts w:ascii="Times New Roman" w:eastAsia="Lucida Sans Unicode" w:hAnsi="Times New Roman" w:cs="Times New Roman"/>
      <w:kern w:val="3"/>
      <w:sz w:val="24"/>
      <w:szCs w:val="24"/>
      <w:lang w:eastAsia="ar-SA"/>
    </w:rPr>
  </w:style>
  <w:style w:type="numbering" w:customStyle="1" w:styleId="WWOutlineListStyle4">
    <w:name w:val="WW_OutlineListStyle_4"/>
    <w:basedOn w:val="Bezlisty"/>
    <w:rsid w:val="00EE71EB"/>
    <w:pPr>
      <w:numPr>
        <w:numId w:val="2"/>
      </w:numPr>
    </w:pPr>
  </w:style>
  <w:style w:type="numbering" w:customStyle="1" w:styleId="WWOutlineListStyle3">
    <w:name w:val="WW_OutlineListStyle_3"/>
    <w:basedOn w:val="Bezlisty"/>
    <w:rsid w:val="00EE71EB"/>
    <w:pPr>
      <w:numPr>
        <w:numId w:val="3"/>
      </w:numPr>
    </w:pPr>
  </w:style>
  <w:style w:type="numbering" w:customStyle="1" w:styleId="WWOutlineListStyle2">
    <w:name w:val="WW_OutlineListStyle_2"/>
    <w:basedOn w:val="Bezlisty"/>
    <w:rsid w:val="00EE71EB"/>
    <w:pPr>
      <w:numPr>
        <w:numId w:val="4"/>
      </w:numPr>
    </w:pPr>
  </w:style>
  <w:style w:type="numbering" w:customStyle="1" w:styleId="WWOutlineListStyle1">
    <w:name w:val="WW_OutlineListStyle_1"/>
    <w:basedOn w:val="Bezlisty"/>
    <w:rsid w:val="00EE71EB"/>
    <w:pPr>
      <w:numPr>
        <w:numId w:val="5"/>
      </w:numPr>
    </w:pPr>
  </w:style>
  <w:style w:type="numbering" w:customStyle="1" w:styleId="WWOutlineListStyle">
    <w:name w:val="WW_OutlineListStyle"/>
    <w:basedOn w:val="Bezlisty"/>
    <w:rsid w:val="00EE71EB"/>
    <w:pPr>
      <w:numPr>
        <w:numId w:val="6"/>
      </w:numPr>
    </w:pPr>
  </w:style>
  <w:style w:type="numbering" w:customStyle="1" w:styleId="WW8Num3">
    <w:name w:val="WW8Num3"/>
    <w:basedOn w:val="Bezlisty"/>
    <w:rsid w:val="00EE71EB"/>
    <w:pPr>
      <w:numPr>
        <w:numId w:val="7"/>
      </w:numPr>
    </w:pPr>
  </w:style>
  <w:style w:type="numbering" w:customStyle="1" w:styleId="WW8Num2">
    <w:name w:val="WW8Num2"/>
    <w:basedOn w:val="Bezlisty"/>
    <w:rsid w:val="00EE71EB"/>
    <w:pPr>
      <w:numPr>
        <w:numId w:val="8"/>
      </w:numPr>
    </w:pPr>
  </w:style>
  <w:style w:type="numbering" w:customStyle="1" w:styleId="WW8Num4">
    <w:name w:val="WW8Num4"/>
    <w:basedOn w:val="Bezlisty"/>
    <w:rsid w:val="00EE71EB"/>
    <w:pPr>
      <w:numPr>
        <w:numId w:val="9"/>
      </w:numPr>
    </w:pPr>
  </w:style>
  <w:style w:type="numbering" w:customStyle="1" w:styleId="WW8Num1">
    <w:name w:val="WW8Num1"/>
    <w:basedOn w:val="Bezlisty"/>
    <w:rsid w:val="00EE71EB"/>
    <w:pPr>
      <w:numPr>
        <w:numId w:val="10"/>
      </w:numPr>
    </w:pPr>
  </w:style>
  <w:style w:type="numbering" w:customStyle="1" w:styleId="WW8Num6">
    <w:name w:val="WW8Num6"/>
    <w:basedOn w:val="Bezlisty"/>
    <w:rsid w:val="00EE71EB"/>
    <w:pPr>
      <w:numPr>
        <w:numId w:val="11"/>
      </w:numPr>
    </w:pPr>
  </w:style>
  <w:style w:type="numbering" w:customStyle="1" w:styleId="WW8Num8">
    <w:name w:val="WW8Num8"/>
    <w:basedOn w:val="Bezlisty"/>
    <w:rsid w:val="00EE71EB"/>
    <w:pPr>
      <w:numPr>
        <w:numId w:val="12"/>
      </w:numPr>
    </w:pPr>
  </w:style>
  <w:style w:type="numbering" w:customStyle="1" w:styleId="WW8Num5">
    <w:name w:val="WW8Num5"/>
    <w:basedOn w:val="Bezlisty"/>
    <w:rsid w:val="00EE71EB"/>
    <w:pPr>
      <w:numPr>
        <w:numId w:val="13"/>
      </w:numPr>
    </w:pPr>
  </w:style>
  <w:style w:type="numbering" w:customStyle="1" w:styleId="WW8Num7">
    <w:name w:val="WW8Num7"/>
    <w:basedOn w:val="Bezlisty"/>
    <w:rsid w:val="00EE71EB"/>
    <w:pPr>
      <w:numPr>
        <w:numId w:val="14"/>
      </w:numPr>
    </w:pPr>
  </w:style>
  <w:style w:type="numbering" w:customStyle="1" w:styleId="WW8Num14">
    <w:name w:val="WW8Num14"/>
    <w:basedOn w:val="Bezlisty"/>
    <w:rsid w:val="00EE71EB"/>
    <w:pPr>
      <w:numPr>
        <w:numId w:val="15"/>
      </w:numPr>
    </w:pPr>
  </w:style>
  <w:style w:type="numbering" w:customStyle="1" w:styleId="WW8Num11">
    <w:name w:val="WW8Num11"/>
    <w:basedOn w:val="Bezlisty"/>
    <w:rsid w:val="00EE71EB"/>
    <w:pPr>
      <w:numPr>
        <w:numId w:val="16"/>
      </w:numPr>
    </w:pPr>
  </w:style>
  <w:style w:type="numbering" w:customStyle="1" w:styleId="WW8Num9">
    <w:name w:val="WW8Num9"/>
    <w:basedOn w:val="Bezlisty"/>
    <w:rsid w:val="00EE71EB"/>
    <w:pPr>
      <w:numPr>
        <w:numId w:val="17"/>
      </w:numPr>
    </w:pPr>
  </w:style>
  <w:style w:type="numbering" w:customStyle="1" w:styleId="WW8Num12">
    <w:name w:val="WW8Num12"/>
    <w:basedOn w:val="Bezlisty"/>
    <w:rsid w:val="00EE71EB"/>
    <w:pPr>
      <w:numPr>
        <w:numId w:val="18"/>
      </w:numPr>
    </w:pPr>
  </w:style>
  <w:style w:type="numbering" w:customStyle="1" w:styleId="WW8Num10">
    <w:name w:val="WW8Num10"/>
    <w:basedOn w:val="Bezlisty"/>
    <w:rsid w:val="00EE71EB"/>
    <w:pPr>
      <w:numPr>
        <w:numId w:val="19"/>
      </w:numPr>
    </w:pPr>
  </w:style>
  <w:style w:type="numbering" w:customStyle="1" w:styleId="WW8Num13">
    <w:name w:val="WW8Num13"/>
    <w:basedOn w:val="Bezlisty"/>
    <w:rsid w:val="00EE71EB"/>
    <w:pPr>
      <w:numPr>
        <w:numId w:val="20"/>
      </w:numPr>
    </w:pPr>
  </w:style>
  <w:style w:type="numbering" w:customStyle="1" w:styleId="WWNum2">
    <w:name w:val="WWNum2"/>
    <w:basedOn w:val="Bezlisty"/>
    <w:rsid w:val="00EE71EB"/>
    <w:pPr>
      <w:numPr>
        <w:numId w:val="21"/>
      </w:numPr>
    </w:pPr>
  </w:style>
  <w:style w:type="numbering" w:customStyle="1" w:styleId="WWNum3">
    <w:name w:val="WWNum3"/>
    <w:basedOn w:val="Bezlisty"/>
    <w:rsid w:val="00EE71EB"/>
    <w:pPr>
      <w:numPr>
        <w:numId w:val="22"/>
      </w:numPr>
    </w:pPr>
  </w:style>
  <w:style w:type="numbering" w:customStyle="1" w:styleId="WWNum1">
    <w:name w:val="WWNum1"/>
    <w:basedOn w:val="Bezlisty"/>
    <w:rsid w:val="00EE71EB"/>
    <w:pPr>
      <w:numPr>
        <w:numId w:val="23"/>
      </w:numPr>
    </w:pPr>
  </w:style>
  <w:style w:type="numbering" w:customStyle="1" w:styleId="WWNum8">
    <w:name w:val="WWNum8"/>
    <w:basedOn w:val="Bezlisty"/>
    <w:rsid w:val="00EE71EB"/>
    <w:pPr>
      <w:numPr>
        <w:numId w:val="24"/>
      </w:numPr>
    </w:pPr>
  </w:style>
  <w:style w:type="numbering" w:customStyle="1" w:styleId="WWNum9">
    <w:name w:val="WWNum9"/>
    <w:basedOn w:val="Bezlisty"/>
    <w:rsid w:val="00EE71EB"/>
    <w:pPr>
      <w:numPr>
        <w:numId w:val="25"/>
      </w:numPr>
    </w:pPr>
  </w:style>
  <w:style w:type="numbering" w:customStyle="1" w:styleId="WWNum26">
    <w:name w:val="WWNum26"/>
    <w:basedOn w:val="Bezlisty"/>
    <w:rsid w:val="00EE71EB"/>
    <w:pPr>
      <w:numPr>
        <w:numId w:val="26"/>
      </w:numPr>
    </w:pPr>
  </w:style>
  <w:style w:type="numbering" w:customStyle="1" w:styleId="WWNum5">
    <w:name w:val="WWNum5"/>
    <w:basedOn w:val="Bezlisty"/>
    <w:rsid w:val="00EE71EB"/>
    <w:pPr>
      <w:numPr>
        <w:numId w:val="27"/>
      </w:numPr>
    </w:pPr>
  </w:style>
  <w:style w:type="numbering" w:customStyle="1" w:styleId="WWNum13">
    <w:name w:val="WWNum13"/>
    <w:basedOn w:val="Bezlisty"/>
    <w:rsid w:val="00EE71EB"/>
    <w:pPr>
      <w:numPr>
        <w:numId w:val="28"/>
      </w:numPr>
    </w:pPr>
  </w:style>
  <w:style w:type="numbering" w:customStyle="1" w:styleId="WWNum4">
    <w:name w:val="WWNum4"/>
    <w:basedOn w:val="Bezlisty"/>
    <w:rsid w:val="00EE71EB"/>
    <w:pPr>
      <w:numPr>
        <w:numId w:val="29"/>
      </w:numPr>
    </w:pPr>
  </w:style>
  <w:style w:type="numbering" w:customStyle="1" w:styleId="WWNum12">
    <w:name w:val="WWNum12"/>
    <w:basedOn w:val="Bezlisty"/>
    <w:rsid w:val="00EE71EB"/>
    <w:pPr>
      <w:numPr>
        <w:numId w:val="30"/>
      </w:numPr>
    </w:pPr>
  </w:style>
  <w:style w:type="numbering" w:customStyle="1" w:styleId="WWNum6">
    <w:name w:val="WWNum6"/>
    <w:basedOn w:val="Bezlisty"/>
    <w:rsid w:val="00EE71EB"/>
    <w:pPr>
      <w:numPr>
        <w:numId w:val="31"/>
      </w:numPr>
    </w:pPr>
  </w:style>
  <w:style w:type="numbering" w:customStyle="1" w:styleId="WWNum22">
    <w:name w:val="WWNum22"/>
    <w:basedOn w:val="Bezlisty"/>
    <w:rsid w:val="00EE71EB"/>
    <w:pPr>
      <w:numPr>
        <w:numId w:val="32"/>
      </w:numPr>
    </w:pPr>
  </w:style>
  <w:style w:type="numbering" w:customStyle="1" w:styleId="WWNum35">
    <w:name w:val="WWNum35"/>
    <w:basedOn w:val="Bezlisty"/>
    <w:rsid w:val="00EE71EB"/>
    <w:pPr>
      <w:numPr>
        <w:numId w:val="33"/>
      </w:numPr>
    </w:pPr>
  </w:style>
  <w:style w:type="numbering" w:customStyle="1" w:styleId="WWNum31">
    <w:name w:val="WWNum31"/>
    <w:basedOn w:val="Bezlisty"/>
    <w:rsid w:val="00EE71EB"/>
    <w:pPr>
      <w:numPr>
        <w:numId w:val="34"/>
      </w:numPr>
    </w:pPr>
  </w:style>
  <w:style w:type="numbering" w:customStyle="1" w:styleId="WWNum37">
    <w:name w:val="WWNum37"/>
    <w:basedOn w:val="Bezlisty"/>
    <w:rsid w:val="00EE71EB"/>
    <w:pPr>
      <w:numPr>
        <w:numId w:val="35"/>
      </w:numPr>
    </w:pPr>
  </w:style>
  <w:style w:type="numbering" w:customStyle="1" w:styleId="WWNum38">
    <w:name w:val="WWNum38"/>
    <w:basedOn w:val="Bezlisty"/>
    <w:rsid w:val="00EE71EB"/>
    <w:pPr>
      <w:numPr>
        <w:numId w:val="36"/>
      </w:numPr>
    </w:pPr>
  </w:style>
  <w:style w:type="numbering" w:customStyle="1" w:styleId="WWNum27">
    <w:name w:val="WWNum27"/>
    <w:basedOn w:val="Bezlisty"/>
    <w:rsid w:val="00EE71EB"/>
    <w:pPr>
      <w:numPr>
        <w:numId w:val="37"/>
      </w:numPr>
    </w:pPr>
  </w:style>
  <w:style w:type="numbering" w:customStyle="1" w:styleId="WWNum20">
    <w:name w:val="WWNum20"/>
    <w:basedOn w:val="Bezlisty"/>
    <w:rsid w:val="00EE71EB"/>
    <w:pPr>
      <w:numPr>
        <w:numId w:val="38"/>
      </w:numPr>
    </w:pPr>
  </w:style>
  <w:style w:type="numbering" w:customStyle="1" w:styleId="WWNum18">
    <w:name w:val="WWNum18"/>
    <w:basedOn w:val="Bezlisty"/>
    <w:rsid w:val="00EE71EB"/>
    <w:pPr>
      <w:numPr>
        <w:numId w:val="39"/>
      </w:numPr>
    </w:pPr>
  </w:style>
  <w:style w:type="numbering" w:customStyle="1" w:styleId="WWNum7">
    <w:name w:val="WWNum7"/>
    <w:basedOn w:val="Bezlisty"/>
    <w:rsid w:val="00EE71EB"/>
    <w:pPr>
      <w:numPr>
        <w:numId w:val="40"/>
      </w:numPr>
    </w:pPr>
  </w:style>
  <w:style w:type="numbering" w:customStyle="1" w:styleId="WWNum10">
    <w:name w:val="WWNum10"/>
    <w:basedOn w:val="Bezlisty"/>
    <w:rsid w:val="00EE71EB"/>
    <w:pPr>
      <w:numPr>
        <w:numId w:val="41"/>
      </w:numPr>
    </w:pPr>
  </w:style>
  <w:style w:type="numbering" w:customStyle="1" w:styleId="WWNum11">
    <w:name w:val="WWNum11"/>
    <w:basedOn w:val="Bezlisty"/>
    <w:rsid w:val="00EE71EB"/>
    <w:pPr>
      <w:numPr>
        <w:numId w:val="42"/>
      </w:numPr>
    </w:pPr>
  </w:style>
  <w:style w:type="numbering" w:customStyle="1" w:styleId="WWNum14">
    <w:name w:val="WWNum14"/>
    <w:basedOn w:val="Bezlisty"/>
    <w:rsid w:val="00EE71EB"/>
    <w:pPr>
      <w:numPr>
        <w:numId w:val="43"/>
      </w:numPr>
    </w:pPr>
  </w:style>
  <w:style w:type="numbering" w:customStyle="1" w:styleId="WWNum15">
    <w:name w:val="WWNum15"/>
    <w:basedOn w:val="Bezlisty"/>
    <w:rsid w:val="00EE71EB"/>
    <w:pPr>
      <w:numPr>
        <w:numId w:val="44"/>
      </w:numPr>
    </w:pPr>
  </w:style>
  <w:style w:type="numbering" w:customStyle="1" w:styleId="WWNum16">
    <w:name w:val="WWNum16"/>
    <w:basedOn w:val="Bezlisty"/>
    <w:rsid w:val="00EE71EB"/>
    <w:pPr>
      <w:numPr>
        <w:numId w:val="45"/>
      </w:numPr>
    </w:pPr>
  </w:style>
  <w:style w:type="numbering" w:customStyle="1" w:styleId="WWNum17">
    <w:name w:val="WWNum17"/>
    <w:basedOn w:val="Bezlisty"/>
    <w:rsid w:val="00EE71EB"/>
    <w:pPr>
      <w:numPr>
        <w:numId w:val="46"/>
      </w:numPr>
    </w:pPr>
  </w:style>
  <w:style w:type="numbering" w:customStyle="1" w:styleId="WWNum41">
    <w:name w:val="WWNum41"/>
    <w:basedOn w:val="Bezlisty"/>
    <w:rsid w:val="00EE71EB"/>
    <w:pPr>
      <w:numPr>
        <w:numId w:val="47"/>
      </w:numPr>
    </w:pPr>
  </w:style>
  <w:style w:type="numbering" w:customStyle="1" w:styleId="WWNum24">
    <w:name w:val="WWNum24"/>
    <w:basedOn w:val="Bezlisty"/>
    <w:rsid w:val="00EE71EB"/>
    <w:pPr>
      <w:numPr>
        <w:numId w:val="48"/>
      </w:numPr>
    </w:pPr>
  </w:style>
  <w:style w:type="numbering" w:customStyle="1" w:styleId="WWNum25">
    <w:name w:val="WWNum25"/>
    <w:basedOn w:val="Bezlisty"/>
    <w:rsid w:val="00EE71EB"/>
    <w:pPr>
      <w:numPr>
        <w:numId w:val="49"/>
      </w:numPr>
    </w:pPr>
  </w:style>
  <w:style w:type="numbering" w:customStyle="1" w:styleId="WWNum19">
    <w:name w:val="WWNum19"/>
    <w:basedOn w:val="Bezlisty"/>
    <w:rsid w:val="00EE71EB"/>
    <w:pPr>
      <w:numPr>
        <w:numId w:val="50"/>
      </w:numPr>
    </w:pPr>
  </w:style>
  <w:style w:type="paragraph" w:customStyle="1" w:styleId="Nagowki">
    <w:name w:val="Nagłowki"/>
    <w:basedOn w:val="Nagwek"/>
    <w:link w:val="NagowkiZnak"/>
    <w:qFormat/>
    <w:rsid w:val="00EE71EB"/>
    <w:pPr>
      <w:numPr>
        <w:numId w:val="6"/>
      </w:numPr>
      <w:outlineLvl w:val="9"/>
    </w:pPr>
  </w:style>
  <w:style w:type="table" w:styleId="Tabela-Siatka">
    <w:name w:val="Table Grid"/>
    <w:basedOn w:val="Standardowy"/>
    <w:uiPriority w:val="59"/>
    <w:rsid w:val="00EE7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owkiZnak">
    <w:name w:val="Nagłowki Znak"/>
    <w:basedOn w:val="NagwekZnak"/>
    <w:link w:val="Nagowki"/>
    <w:rsid w:val="00EE71EB"/>
    <w:rPr>
      <w:rFonts w:ascii="Arial" w:eastAsia="Lucida Sans Unicode" w:hAnsi="Arial" w:cs="Tahoma"/>
      <w:b/>
      <w:kern w:val="3"/>
      <w:sz w:val="28"/>
      <w:szCs w:val="28"/>
      <w:lang w:eastAsia="pl-PL"/>
    </w:rPr>
  </w:style>
  <w:style w:type="paragraph" w:customStyle="1" w:styleId="Opis">
    <w:name w:val="Opis"/>
    <w:basedOn w:val="Normalny"/>
    <w:link w:val="OpisZnak"/>
    <w:qFormat/>
    <w:rsid w:val="00EE71EB"/>
    <w:pPr>
      <w:jc w:val="center"/>
    </w:pPr>
    <w:rPr>
      <w:rFonts w:ascii="Arial" w:hAnsi="Arial" w:cs="Arial"/>
    </w:rPr>
  </w:style>
  <w:style w:type="paragraph" w:customStyle="1" w:styleId="Punkty">
    <w:name w:val="Punkty"/>
    <w:basedOn w:val="Akapitzlist"/>
    <w:link w:val="PunktyZnak"/>
    <w:qFormat/>
    <w:rsid w:val="00EE71EB"/>
    <w:pPr>
      <w:numPr>
        <w:numId w:val="51"/>
      </w:numPr>
      <w:spacing w:after="0"/>
    </w:pPr>
    <w:rPr>
      <w:rFonts w:ascii="Arial" w:hAnsi="Arial" w:cs="Arial"/>
    </w:rPr>
  </w:style>
  <w:style w:type="character" w:customStyle="1" w:styleId="OpisZnak">
    <w:name w:val="Opis Znak"/>
    <w:basedOn w:val="Domylnaczcionkaakapitu"/>
    <w:link w:val="Opis"/>
    <w:rsid w:val="00EE71EB"/>
    <w:rPr>
      <w:rFonts w:ascii="Arial" w:eastAsia="Lucida Sans Unicode" w:hAnsi="Arial" w:cs="Arial"/>
      <w:kern w:val="3"/>
      <w:sz w:val="24"/>
      <w:szCs w:val="24"/>
      <w:lang w:eastAsia="ar-SA"/>
    </w:rPr>
  </w:style>
  <w:style w:type="paragraph" w:customStyle="1" w:styleId="Ogolny">
    <w:name w:val="Ogolny"/>
    <w:basedOn w:val="Normalny"/>
    <w:link w:val="OgolnyZnak"/>
    <w:qFormat/>
    <w:rsid w:val="00EE71EB"/>
    <w:rPr>
      <w:rFonts w:ascii="Arial" w:eastAsia="Arial" w:hAnsi="Arial" w:cs="Arial"/>
    </w:rPr>
  </w:style>
  <w:style w:type="character" w:customStyle="1" w:styleId="StandardZnak">
    <w:name w:val="Standard Znak"/>
    <w:basedOn w:val="Domylnaczcionkaakapitu"/>
    <w:link w:val="Standard"/>
    <w:rsid w:val="00EE71EB"/>
    <w:rPr>
      <w:rFonts w:ascii="Times New Roman" w:eastAsia="Lucida Sans Unicode" w:hAnsi="Times New Roman" w:cs="Tahoma"/>
      <w:kern w:val="3"/>
      <w:sz w:val="24"/>
      <w:szCs w:val="24"/>
      <w:lang w:eastAsia="pl-PL"/>
    </w:rPr>
  </w:style>
  <w:style w:type="character" w:customStyle="1" w:styleId="AkapitzlistZnak1">
    <w:name w:val="Akapit z listą Znak1"/>
    <w:aliases w:val="Wypunktowanie Znak1"/>
    <w:basedOn w:val="StandardZnak"/>
    <w:link w:val="Akapitzlist"/>
    <w:rsid w:val="00EE71EB"/>
    <w:rPr>
      <w:rFonts w:ascii="Times New Roman" w:eastAsia="Lucida Sans Unicode" w:hAnsi="Times New Roman" w:cs="Tahoma"/>
      <w:kern w:val="3"/>
      <w:sz w:val="24"/>
      <w:szCs w:val="24"/>
      <w:lang w:eastAsia="pl-PL"/>
    </w:rPr>
  </w:style>
  <w:style w:type="character" w:customStyle="1" w:styleId="PunktyZnak">
    <w:name w:val="Punkty Znak"/>
    <w:basedOn w:val="AkapitzlistZnak1"/>
    <w:link w:val="Punkty"/>
    <w:rsid w:val="00EE71EB"/>
    <w:rPr>
      <w:rFonts w:ascii="Arial" w:eastAsia="Lucida Sans Unicode" w:hAnsi="Arial" w:cs="Arial"/>
      <w:kern w:val="3"/>
      <w:sz w:val="24"/>
      <w:szCs w:val="24"/>
      <w:lang w:eastAsia="pl-PL"/>
    </w:rPr>
  </w:style>
  <w:style w:type="paragraph" w:customStyle="1" w:styleId="Podpunkty">
    <w:name w:val="Podpunkty"/>
    <w:basedOn w:val="Nagwek2"/>
    <w:link w:val="PodpunktyZnak"/>
    <w:qFormat/>
    <w:rsid w:val="00EE71EB"/>
    <w:rPr>
      <w:i w:val="0"/>
    </w:rPr>
  </w:style>
  <w:style w:type="character" w:customStyle="1" w:styleId="OgolnyZnak">
    <w:name w:val="Ogolny Znak"/>
    <w:basedOn w:val="Domylnaczcionkaakapitu"/>
    <w:link w:val="Ogolny"/>
    <w:rsid w:val="00EE71EB"/>
    <w:rPr>
      <w:rFonts w:ascii="Arial" w:eastAsia="Arial" w:hAnsi="Arial" w:cs="Arial"/>
      <w:kern w:val="3"/>
      <w:sz w:val="24"/>
      <w:szCs w:val="24"/>
      <w:lang w:eastAsia="ar-SA"/>
    </w:rPr>
  </w:style>
  <w:style w:type="paragraph" w:customStyle="1" w:styleId="Wykaz">
    <w:name w:val="Wykaz"/>
    <w:basedOn w:val="Ogolny"/>
    <w:link w:val="WykazZnak"/>
    <w:qFormat/>
    <w:rsid w:val="00C10501"/>
    <w:pPr>
      <w:numPr>
        <w:numId w:val="52"/>
      </w:numPr>
    </w:pPr>
  </w:style>
  <w:style w:type="character" w:customStyle="1" w:styleId="PodpunktyZnak">
    <w:name w:val="Podpunkty Znak"/>
    <w:basedOn w:val="Nagwek2Znak"/>
    <w:link w:val="Podpunkty"/>
    <w:rsid w:val="00EE71EB"/>
    <w:rPr>
      <w:rFonts w:ascii="Arial" w:eastAsia="Lucida Sans Unicode" w:hAnsi="Arial" w:cs="Tahoma"/>
      <w:b/>
      <w:bCs/>
      <w:i w:val="0"/>
      <w:iCs/>
      <w:kern w:val="3"/>
      <w:sz w:val="28"/>
      <w:szCs w:val="28"/>
      <w:lang w:eastAsia="pl-PL"/>
    </w:rPr>
  </w:style>
  <w:style w:type="character" w:customStyle="1" w:styleId="WykazZnak">
    <w:name w:val="Wykaz Znak"/>
    <w:basedOn w:val="OgolnyZnak"/>
    <w:link w:val="Wykaz"/>
    <w:rsid w:val="00C10501"/>
    <w:rPr>
      <w:rFonts w:ascii="Arial" w:eastAsia="Arial" w:hAnsi="Arial" w:cs="Arial"/>
      <w:kern w:val="3"/>
      <w:sz w:val="24"/>
      <w:szCs w:val="24"/>
      <w:lang w:eastAsia="ar-SA"/>
    </w:rPr>
  </w:style>
  <w:style w:type="paragraph" w:customStyle="1" w:styleId="PreformattedText">
    <w:name w:val="Preformatted Text"/>
    <w:basedOn w:val="Standard"/>
    <w:rsid w:val="00E33563"/>
    <w:pPr>
      <w:textAlignment w:val="auto"/>
    </w:pPr>
  </w:style>
  <w:style w:type="paragraph" w:styleId="Spistreci2">
    <w:name w:val="toc 2"/>
    <w:basedOn w:val="Normalny"/>
    <w:next w:val="Normalny"/>
    <w:autoRedefine/>
    <w:uiPriority w:val="39"/>
    <w:unhideWhenUsed/>
    <w:rsid w:val="00FA3735"/>
    <w:pPr>
      <w:tabs>
        <w:tab w:val="left" w:pos="851"/>
        <w:tab w:val="right" w:leader="dot" w:pos="9627"/>
      </w:tabs>
      <w:spacing w:after="100"/>
      <w:ind w:left="240"/>
    </w:pPr>
  </w:style>
  <w:style w:type="paragraph" w:styleId="Spistreci1">
    <w:name w:val="toc 1"/>
    <w:basedOn w:val="Normalny"/>
    <w:next w:val="Normalny"/>
    <w:autoRedefine/>
    <w:uiPriority w:val="39"/>
    <w:unhideWhenUsed/>
    <w:rsid w:val="00AE147D"/>
    <w:pPr>
      <w:spacing w:after="100"/>
    </w:pPr>
  </w:style>
  <w:style w:type="character" w:styleId="Hipercze">
    <w:name w:val="Hyperlink"/>
    <w:basedOn w:val="Domylnaczcionkaakapitu"/>
    <w:uiPriority w:val="99"/>
    <w:unhideWhenUsed/>
    <w:rsid w:val="00AE147D"/>
    <w:rPr>
      <w:color w:val="0000FF" w:themeColor="hyperlink"/>
      <w:u w:val="single"/>
    </w:rPr>
  </w:style>
  <w:style w:type="paragraph" w:styleId="Nagwekspisutreci">
    <w:name w:val="TOC Heading"/>
    <w:basedOn w:val="Nagwek1"/>
    <w:next w:val="Normalny"/>
    <w:uiPriority w:val="39"/>
    <w:semiHidden/>
    <w:unhideWhenUsed/>
    <w:qFormat/>
    <w:rsid w:val="00AE147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rPr>
  </w:style>
  <w:style w:type="character" w:styleId="Tekstzastpczy">
    <w:name w:val="Placeholder Text"/>
    <w:basedOn w:val="Domylnaczcionkaakapitu"/>
    <w:uiPriority w:val="99"/>
    <w:semiHidden/>
    <w:rsid w:val="001346C2"/>
    <w:rPr>
      <w:color w:val="808080"/>
    </w:rPr>
  </w:style>
  <w:style w:type="paragraph" w:styleId="Spistreci8">
    <w:name w:val="toc 8"/>
    <w:basedOn w:val="Normalny"/>
    <w:next w:val="Normalny"/>
    <w:autoRedefine/>
    <w:uiPriority w:val="39"/>
    <w:semiHidden/>
    <w:unhideWhenUsed/>
    <w:rsid w:val="00AE147D"/>
    <w:pPr>
      <w:spacing w:after="100"/>
      <w:ind w:left="1680"/>
    </w:pPr>
  </w:style>
  <w:style w:type="paragraph" w:customStyle="1" w:styleId="Rysunki">
    <w:name w:val="Rysunki"/>
    <w:basedOn w:val="Ogolny"/>
    <w:link w:val="RysunkiZnak"/>
    <w:qFormat/>
    <w:rsid w:val="004B175F"/>
    <w:pPr>
      <w:numPr>
        <w:numId w:val="54"/>
      </w:numPr>
    </w:pPr>
    <w:rPr>
      <w:b/>
    </w:rPr>
  </w:style>
  <w:style w:type="character" w:customStyle="1" w:styleId="RysunkiZnak">
    <w:name w:val="Rysunki Znak"/>
    <w:basedOn w:val="OgolnyZnak"/>
    <w:link w:val="Rysunki"/>
    <w:rsid w:val="004B175F"/>
    <w:rPr>
      <w:rFonts w:ascii="Arial" w:eastAsia="Arial" w:hAnsi="Arial" w:cs="Arial"/>
      <w:b/>
      <w:kern w:val="3"/>
      <w:sz w:val="24"/>
      <w:szCs w:val="24"/>
      <w:lang w:eastAsia="ar-SA"/>
    </w:rPr>
  </w:style>
  <w:style w:type="paragraph" w:customStyle="1" w:styleId="Pa1">
    <w:name w:val="Pa1"/>
    <w:basedOn w:val="Default"/>
    <w:next w:val="Default"/>
    <w:rsid w:val="00BA49C9"/>
    <w:pPr>
      <w:spacing w:line="141" w:lineRule="atLeast"/>
    </w:pPr>
    <w:rPr>
      <w:rFonts w:ascii="Myriad Pro Light" w:hAnsi="Myriad Pro Light" w:cs="Times New Roman"/>
      <w:color w:val="00000A"/>
      <w:lang w:eastAsia="en-US"/>
    </w:rPr>
  </w:style>
  <w:style w:type="character" w:styleId="Uwydatnienie">
    <w:name w:val="Emphasis"/>
    <w:rsid w:val="00BA49C9"/>
    <w:rPr>
      <w:i/>
      <w:iCs/>
    </w:rPr>
  </w:style>
  <w:style w:type="numbering" w:customStyle="1" w:styleId="WW8Num18">
    <w:name w:val="WW8Num18"/>
    <w:basedOn w:val="Bezlisty"/>
    <w:rsid w:val="00D30779"/>
    <w:pPr>
      <w:numPr>
        <w:numId w:val="55"/>
      </w:numPr>
    </w:pPr>
  </w:style>
  <w:style w:type="character" w:customStyle="1" w:styleId="Teksttreci3">
    <w:name w:val="Tekst treści3"/>
    <w:uiPriority w:val="99"/>
    <w:rsid w:val="009C7CF6"/>
  </w:style>
  <w:style w:type="numbering" w:customStyle="1" w:styleId="WW8Num17">
    <w:name w:val="WW8Num17"/>
    <w:basedOn w:val="Bezlisty"/>
    <w:rsid w:val="009C7CF6"/>
    <w:pPr>
      <w:numPr>
        <w:numId w:val="56"/>
      </w:numPr>
    </w:pPr>
  </w:style>
  <w:style w:type="numbering" w:customStyle="1" w:styleId="WW8Num19">
    <w:name w:val="WW8Num19"/>
    <w:basedOn w:val="Bezlisty"/>
    <w:rsid w:val="009C7CF6"/>
    <w:pPr>
      <w:numPr>
        <w:numId w:val="57"/>
      </w:numPr>
    </w:pPr>
  </w:style>
  <w:style w:type="paragraph" w:styleId="Spistreci3">
    <w:name w:val="toc 3"/>
    <w:basedOn w:val="Normalny"/>
    <w:next w:val="Normalny"/>
    <w:autoRedefine/>
    <w:uiPriority w:val="39"/>
    <w:semiHidden/>
    <w:unhideWhenUsed/>
    <w:rsid w:val="008F7CCA"/>
    <w:pPr>
      <w:spacing w:after="100"/>
      <w:ind w:left="480"/>
    </w:pPr>
  </w:style>
  <w:style w:type="paragraph" w:customStyle="1" w:styleId="Nagwek11">
    <w:name w:val="Nagłówek 11"/>
    <w:basedOn w:val="Normalny"/>
    <w:next w:val="Normalny"/>
    <w:autoRedefine/>
    <w:qFormat/>
    <w:rsid w:val="003A0C14"/>
    <w:pPr>
      <w:keepNext/>
      <w:widowControl/>
      <w:suppressAutoHyphens w:val="0"/>
      <w:autoSpaceDN/>
      <w:spacing w:before="240" w:after="240" w:line="276" w:lineRule="auto"/>
      <w:ind w:left="432" w:hanging="432"/>
      <w:jc w:val="both"/>
      <w:textAlignment w:val="auto"/>
      <w:outlineLvl w:val="0"/>
    </w:pPr>
    <w:rPr>
      <w:rFonts w:eastAsia="Times New Roman"/>
      <w:b/>
      <w:bCs/>
      <w:color w:val="000000"/>
      <w:kern w:val="0"/>
      <w:u w:val="single"/>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71EB"/>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ar-SA"/>
    </w:rPr>
  </w:style>
  <w:style w:type="paragraph" w:styleId="Nagwek1">
    <w:name w:val="heading 1"/>
    <w:basedOn w:val="Nagwek"/>
    <w:next w:val="Textbody"/>
    <w:link w:val="Nagwek1Znak"/>
    <w:qFormat/>
    <w:rsid w:val="00EE71EB"/>
    <w:pPr>
      <w:numPr>
        <w:numId w:val="1"/>
      </w:numPr>
    </w:pPr>
    <w:rPr>
      <w:rFonts w:ascii="Times New Roman" w:eastAsia="Tahoma" w:hAnsi="Times New Roman"/>
      <w:bCs/>
      <w:sz w:val="48"/>
      <w:szCs w:val="48"/>
    </w:rPr>
  </w:style>
  <w:style w:type="paragraph" w:styleId="Nagwek2">
    <w:name w:val="heading 2"/>
    <w:basedOn w:val="Nagwek"/>
    <w:next w:val="Textbody"/>
    <w:link w:val="Nagwek2Znak"/>
    <w:qFormat/>
    <w:rsid w:val="00EE71EB"/>
    <w:pPr>
      <w:numPr>
        <w:ilvl w:val="1"/>
        <w:numId w:val="1"/>
      </w:numPr>
      <w:outlineLvl w:val="1"/>
    </w:pPr>
    <w:rPr>
      <w:bCs/>
      <w:i/>
      <w:iCs/>
    </w:rPr>
  </w:style>
  <w:style w:type="paragraph" w:styleId="Nagwek3">
    <w:name w:val="heading 3"/>
    <w:basedOn w:val="Nagwek"/>
    <w:next w:val="Textbody"/>
    <w:link w:val="Nagwek3Znak"/>
    <w:uiPriority w:val="9"/>
    <w:qFormat/>
    <w:rsid w:val="00EE71EB"/>
    <w:pPr>
      <w:numPr>
        <w:ilvl w:val="2"/>
        <w:numId w:val="1"/>
      </w:numPr>
      <w:outlineLvl w:val="2"/>
    </w:pPr>
    <w:rPr>
      <w:rFonts w:ascii="Times New Roman" w:eastAsia="Tahoma" w:hAnsi="Times New Roman"/>
      <w:bCs/>
    </w:rPr>
  </w:style>
  <w:style w:type="paragraph" w:styleId="Nagwek4">
    <w:name w:val="heading 4"/>
    <w:basedOn w:val="Nagwek"/>
    <w:next w:val="Textbody"/>
    <w:link w:val="Nagwek4Znak"/>
    <w:uiPriority w:val="9"/>
    <w:qFormat/>
    <w:rsid w:val="00EE71EB"/>
    <w:pPr>
      <w:numPr>
        <w:ilvl w:val="3"/>
        <w:numId w:val="1"/>
      </w:numPr>
      <w:outlineLvl w:val="3"/>
    </w:pPr>
    <w:rPr>
      <w:bCs/>
      <w:i/>
      <w:iCs/>
    </w:rPr>
  </w:style>
  <w:style w:type="paragraph" w:styleId="Nagwek5">
    <w:name w:val="heading 5"/>
    <w:basedOn w:val="Nagwek"/>
    <w:next w:val="Textbody"/>
    <w:link w:val="Nagwek5Znak"/>
    <w:uiPriority w:val="9"/>
    <w:qFormat/>
    <w:rsid w:val="00EE71EB"/>
    <w:pPr>
      <w:numPr>
        <w:ilvl w:val="4"/>
        <w:numId w:val="1"/>
      </w:numPr>
      <w:outlineLvl w:val="4"/>
    </w:pPr>
    <w:rPr>
      <w:bCs/>
    </w:rPr>
  </w:style>
  <w:style w:type="paragraph" w:styleId="Nagwek6">
    <w:name w:val="heading 6"/>
    <w:basedOn w:val="Nagwek"/>
    <w:next w:val="Textbody"/>
    <w:link w:val="Nagwek6Znak"/>
    <w:uiPriority w:val="9"/>
    <w:qFormat/>
    <w:rsid w:val="00EE71EB"/>
    <w:pPr>
      <w:numPr>
        <w:ilvl w:val="5"/>
        <w:numId w:val="1"/>
      </w:numPr>
      <w:outlineLvl w:val="5"/>
    </w:pPr>
    <w:rPr>
      <w:bCs/>
    </w:rPr>
  </w:style>
  <w:style w:type="paragraph" w:styleId="Nagwek7">
    <w:name w:val="heading 7"/>
    <w:basedOn w:val="Nagwek"/>
    <w:next w:val="Textbody"/>
    <w:link w:val="Nagwek7Znak"/>
    <w:uiPriority w:val="9"/>
    <w:qFormat/>
    <w:rsid w:val="00EE71EB"/>
    <w:pPr>
      <w:numPr>
        <w:ilvl w:val="6"/>
        <w:numId w:val="1"/>
      </w:numPr>
      <w:outlineLvl w:val="6"/>
    </w:pPr>
    <w:rPr>
      <w:bCs/>
    </w:rPr>
  </w:style>
  <w:style w:type="paragraph" w:styleId="Nagwek8">
    <w:name w:val="heading 8"/>
    <w:basedOn w:val="Nagwek"/>
    <w:next w:val="Textbody"/>
    <w:link w:val="Nagwek8Znak"/>
    <w:uiPriority w:val="9"/>
    <w:qFormat/>
    <w:rsid w:val="00EE71EB"/>
    <w:pPr>
      <w:numPr>
        <w:ilvl w:val="7"/>
        <w:numId w:val="1"/>
      </w:numPr>
      <w:outlineLvl w:val="7"/>
    </w:pPr>
    <w:rPr>
      <w:bCs/>
    </w:rPr>
  </w:style>
  <w:style w:type="paragraph" w:styleId="Nagwek9">
    <w:name w:val="heading 9"/>
    <w:basedOn w:val="Nagwek"/>
    <w:next w:val="Textbody"/>
    <w:link w:val="Nagwek9Znak"/>
    <w:uiPriority w:val="9"/>
    <w:qFormat/>
    <w:rsid w:val="00EE71EB"/>
    <w:pPr>
      <w:numPr>
        <w:ilvl w:val="8"/>
        <w:numId w:val="1"/>
      </w:numPr>
      <w:outlineLvl w:val="8"/>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71EB"/>
    <w:rPr>
      <w:rFonts w:ascii="Times New Roman" w:eastAsia="Tahoma" w:hAnsi="Times New Roman" w:cs="Tahoma"/>
      <w:b/>
      <w:bCs/>
      <w:kern w:val="3"/>
      <w:sz w:val="48"/>
      <w:szCs w:val="48"/>
      <w:lang w:eastAsia="pl-PL"/>
    </w:rPr>
  </w:style>
  <w:style w:type="character" w:customStyle="1" w:styleId="Nagwek2Znak">
    <w:name w:val="Nagłówek 2 Znak"/>
    <w:basedOn w:val="Domylnaczcionkaakapitu"/>
    <w:link w:val="Nagwek2"/>
    <w:rsid w:val="00EE71EB"/>
    <w:rPr>
      <w:rFonts w:ascii="Arial" w:eastAsia="Lucida Sans Unicode" w:hAnsi="Arial" w:cs="Tahoma"/>
      <w:b/>
      <w:bCs/>
      <w:i/>
      <w:iCs/>
      <w:kern w:val="3"/>
      <w:sz w:val="28"/>
      <w:szCs w:val="28"/>
      <w:lang w:eastAsia="pl-PL"/>
    </w:rPr>
  </w:style>
  <w:style w:type="character" w:customStyle="1" w:styleId="Nagwek3Znak">
    <w:name w:val="Nagłówek 3 Znak"/>
    <w:basedOn w:val="Domylnaczcionkaakapitu"/>
    <w:link w:val="Nagwek3"/>
    <w:uiPriority w:val="9"/>
    <w:rsid w:val="00EE71EB"/>
    <w:rPr>
      <w:rFonts w:ascii="Times New Roman" w:eastAsia="Tahoma" w:hAnsi="Times New Roman" w:cs="Tahoma"/>
      <w:b/>
      <w:bCs/>
      <w:kern w:val="3"/>
      <w:sz w:val="28"/>
      <w:szCs w:val="28"/>
      <w:lang w:eastAsia="pl-PL"/>
    </w:rPr>
  </w:style>
  <w:style w:type="character" w:customStyle="1" w:styleId="Nagwek4Znak">
    <w:name w:val="Nagłówek 4 Znak"/>
    <w:basedOn w:val="Domylnaczcionkaakapitu"/>
    <w:link w:val="Nagwek4"/>
    <w:uiPriority w:val="9"/>
    <w:rsid w:val="00EE71EB"/>
    <w:rPr>
      <w:rFonts w:ascii="Arial" w:eastAsia="Lucida Sans Unicode" w:hAnsi="Arial" w:cs="Tahoma"/>
      <w:b/>
      <w:bCs/>
      <w:i/>
      <w:iCs/>
      <w:kern w:val="3"/>
      <w:sz w:val="28"/>
      <w:szCs w:val="28"/>
      <w:lang w:eastAsia="pl-PL"/>
    </w:rPr>
  </w:style>
  <w:style w:type="character" w:customStyle="1" w:styleId="Nagwek5Znak">
    <w:name w:val="Nagłówek 5 Znak"/>
    <w:basedOn w:val="Domylnaczcionkaakapitu"/>
    <w:link w:val="Nagwek5"/>
    <w:uiPriority w:val="9"/>
    <w:rsid w:val="00EE71EB"/>
    <w:rPr>
      <w:rFonts w:ascii="Arial" w:eastAsia="Lucida Sans Unicode" w:hAnsi="Arial" w:cs="Tahoma"/>
      <w:b/>
      <w:bCs/>
      <w:kern w:val="3"/>
      <w:sz w:val="28"/>
      <w:szCs w:val="28"/>
      <w:lang w:eastAsia="pl-PL"/>
    </w:rPr>
  </w:style>
  <w:style w:type="character" w:customStyle="1" w:styleId="Nagwek6Znak">
    <w:name w:val="Nagłówek 6 Znak"/>
    <w:basedOn w:val="Domylnaczcionkaakapitu"/>
    <w:link w:val="Nagwek6"/>
    <w:uiPriority w:val="9"/>
    <w:rsid w:val="00EE71EB"/>
    <w:rPr>
      <w:rFonts w:ascii="Arial" w:eastAsia="Lucida Sans Unicode" w:hAnsi="Arial" w:cs="Tahoma"/>
      <w:b/>
      <w:bCs/>
      <w:kern w:val="3"/>
      <w:sz w:val="28"/>
      <w:szCs w:val="28"/>
      <w:lang w:eastAsia="pl-PL"/>
    </w:rPr>
  </w:style>
  <w:style w:type="character" w:customStyle="1" w:styleId="Nagwek7Znak">
    <w:name w:val="Nagłówek 7 Znak"/>
    <w:basedOn w:val="Domylnaczcionkaakapitu"/>
    <w:link w:val="Nagwek7"/>
    <w:uiPriority w:val="9"/>
    <w:rsid w:val="00EE71EB"/>
    <w:rPr>
      <w:rFonts w:ascii="Arial" w:eastAsia="Lucida Sans Unicode" w:hAnsi="Arial" w:cs="Tahoma"/>
      <w:b/>
      <w:bCs/>
      <w:kern w:val="3"/>
      <w:sz w:val="28"/>
      <w:szCs w:val="28"/>
      <w:lang w:eastAsia="pl-PL"/>
    </w:rPr>
  </w:style>
  <w:style w:type="character" w:customStyle="1" w:styleId="Nagwek8Znak">
    <w:name w:val="Nagłówek 8 Znak"/>
    <w:basedOn w:val="Domylnaczcionkaakapitu"/>
    <w:link w:val="Nagwek8"/>
    <w:uiPriority w:val="9"/>
    <w:rsid w:val="00EE71EB"/>
    <w:rPr>
      <w:rFonts w:ascii="Arial" w:eastAsia="Lucida Sans Unicode" w:hAnsi="Arial" w:cs="Tahoma"/>
      <w:b/>
      <w:bCs/>
      <w:kern w:val="3"/>
      <w:sz w:val="28"/>
      <w:szCs w:val="28"/>
      <w:lang w:eastAsia="pl-PL"/>
    </w:rPr>
  </w:style>
  <w:style w:type="character" w:customStyle="1" w:styleId="Nagwek9Znak">
    <w:name w:val="Nagłówek 9 Znak"/>
    <w:basedOn w:val="Domylnaczcionkaakapitu"/>
    <w:link w:val="Nagwek9"/>
    <w:uiPriority w:val="9"/>
    <w:rsid w:val="00EE71EB"/>
    <w:rPr>
      <w:rFonts w:ascii="Arial" w:eastAsia="Lucida Sans Unicode" w:hAnsi="Arial" w:cs="Tahoma"/>
      <w:b/>
      <w:bCs/>
      <w:kern w:val="3"/>
      <w:sz w:val="28"/>
      <w:szCs w:val="28"/>
      <w:lang w:eastAsia="pl-PL"/>
    </w:rPr>
  </w:style>
  <w:style w:type="numbering" w:customStyle="1" w:styleId="WWOutlineListStyle5">
    <w:name w:val="WW_OutlineListStyle_5"/>
    <w:basedOn w:val="Bezlisty"/>
    <w:rsid w:val="00EE71EB"/>
    <w:pPr>
      <w:numPr>
        <w:numId w:val="53"/>
      </w:numPr>
    </w:pPr>
  </w:style>
  <w:style w:type="paragraph" w:customStyle="1" w:styleId="Standard">
    <w:name w:val="Standard"/>
    <w:link w:val="StandardZnak"/>
    <w:rsid w:val="00EE71EB"/>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basedOn w:val="Standard"/>
    <w:next w:val="Textbody"/>
    <w:link w:val="NagwekZnak"/>
    <w:rsid w:val="00EE71EB"/>
    <w:pPr>
      <w:keepNext/>
      <w:spacing w:before="240" w:after="283"/>
      <w:outlineLvl w:val="0"/>
    </w:pPr>
    <w:rPr>
      <w:rFonts w:ascii="Arial" w:hAnsi="Arial"/>
      <w:b/>
      <w:sz w:val="28"/>
      <w:szCs w:val="28"/>
    </w:rPr>
  </w:style>
  <w:style w:type="character" w:customStyle="1" w:styleId="NagwekZnak">
    <w:name w:val="Nagłówek Znak"/>
    <w:basedOn w:val="Domylnaczcionkaakapitu"/>
    <w:link w:val="Nagwek"/>
    <w:rsid w:val="00EE71EB"/>
    <w:rPr>
      <w:rFonts w:ascii="Arial" w:eastAsia="Lucida Sans Unicode" w:hAnsi="Arial" w:cs="Tahoma"/>
      <w:b/>
      <w:kern w:val="3"/>
      <w:sz w:val="28"/>
      <w:szCs w:val="28"/>
      <w:lang w:eastAsia="pl-PL"/>
    </w:rPr>
  </w:style>
  <w:style w:type="paragraph" w:customStyle="1" w:styleId="Textbody">
    <w:name w:val="Text body"/>
    <w:basedOn w:val="Standard"/>
    <w:qFormat/>
    <w:rsid w:val="00EE71EB"/>
    <w:pPr>
      <w:spacing w:after="120"/>
    </w:pPr>
  </w:style>
  <w:style w:type="paragraph" w:styleId="Lista">
    <w:name w:val="List"/>
    <w:basedOn w:val="Textbody"/>
    <w:rsid w:val="00EE71EB"/>
  </w:style>
  <w:style w:type="paragraph" w:styleId="Legenda">
    <w:name w:val="caption"/>
    <w:basedOn w:val="Standard"/>
    <w:rsid w:val="00EE71EB"/>
    <w:pPr>
      <w:suppressLineNumbers/>
      <w:spacing w:before="120" w:after="120"/>
    </w:pPr>
    <w:rPr>
      <w:rFonts w:cs="Mangal"/>
      <w:i/>
      <w:iCs/>
    </w:rPr>
  </w:style>
  <w:style w:type="paragraph" w:customStyle="1" w:styleId="Index">
    <w:name w:val="Index"/>
    <w:basedOn w:val="Standard"/>
    <w:rsid w:val="00EE71EB"/>
    <w:pPr>
      <w:suppressLineNumbers/>
    </w:pPr>
  </w:style>
  <w:style w:type="paragraph" w:styleId="Akapitzlist">
    <w:name w:val="List Paragraph"/>
    <w:aliases w:val="Wypunktowanie"/>
    <w:basedOn w:val="Standard"/>
    <w:link w:val="AkapitzlistZnak1"/>
    <w:uiPriority w:val="34"/>
    <w:qFormat/>
    <w:rsid w:val="00EE71EB"/>
    <w:pPr>
      <w:spacing w:after="200"/>
      <w:ind w:left="720"/>
    </w:pPr>
  </w:style>
  <w:style w:type="paragraph" w:customStyle="1" w:styleId="WW-Domylnie">
    <w:name w:val="WW-Domyślnie"/>
    <w:rsid w:val="00EE71EB"/>
    <w:pPr>
      <w:tabs>
        <w:tab w:val="left" w:pos="709"/>
      </w:tabs>
      <w:suppressAutoHyphens/>
      <w:autoSpaceDN w:val="0"/>
      <w:spacing w:after="0" w:line="100" w:lineRule="atLeast"/>
      <w:textAlignment w:val="baseline"/>
    </w:pPr>
    <w:rPr>
      <w:rFonts w:ascii="Times New Roman" w:eastAsia="Lucida Sans Unicode" w:hAnsi="Times New Roman" w:cs="Times New Roman"/>
      <w:color w:val="00000A"/>
      <w:kern w:val="3"/>
      <w:sz w:val="24"/>
      <w:szCs w:val="24"/>
      <w:lang w:eastAsia="zh-CN"/>
    </w:rPr>
  </w:style>
  <w:style w:type="paragraph" w:styleId="Stopka">
    <w:name w:val="footer"/>
    <w:basedOn w:val="Normalny"/>
    <w:link w:val="StopkaZnak"/>
    <w:rsid w:val="00EE71EB"/>
    <w:pPr>
      <w:tabs>
        <w:tab w:val="center" w:pos="4536"/>
        <w:tab w:val="right" w:pos="9072"/>
      </w:tabs>
    </w:pPr>
    <w:rPr>
      <w:i/>
    </w:rPr>
  </w:style>
  <w:style w:type="character" w:customStyle="1" w:styleId="StopkaZnak">
    <w:name w:val="Stopka Znak"/>
    <w:basedOn w:val="Domylnaczcionkaakapitu"/>
    <w:link w:val="Stopka"/>
    <w:rsid w:val="00EE71EB"/>
    <w:rPr>
      <w:rFonts w:ascii="Times New Roman" w:eastAsia="Lucida Sans Unicode" w:hAnsi="Times New Roman" w:cs="Times New Roman"/>
      <w:i/>
      <w:kern w:val="3"/>
      <w:sz w:val="24"/>
      <w:szCs w:val="24"/>
      <w:lang w:eastAsia="ar-SA"/>
    </w:rPr>
  </w:style>
  <w:style w:type="paragraph" w:customStyle="1" w:styleId="Standarduser">
    <w:name w:val="Standard (user)"/>
    <w:rsid w:val="00EE71EB"/>
    <w:pPr>
      <w:widowControl w:val="0"/>
      <w:suppressAutoHyphens/>
      <w:autoSpaceDN w:val="0"/>
      <w:textAlignment w:val="baseline"/>
    </w:pPr>
    <w:rPr>
      <w:rFonts w:ascii="Times New Roman" w:eastAsia="Lucida Sans Unicode" w:hAnsi="Times New Roman" w:cs="Times New Roman"/>
      <w:kern w:val="3"/>
      <w:sz w:val="24"/>
      <w:szCs w:val="24"/>
    </w:rPr>
  </w:style>
  <w:style w:type="paragraph" w:customStyle="1" w:styleId="TableContents">
    <w:name w:val="Table Contents"/>
    <w:basedOn w:val="Standard"/>
    <w:rsid w:val="00EE71EB"/>
    <w:pPr>
      <w:suppressLineNumbers/>
    </w:pPr>
  </w:style>
  <w:style w:type="paragraph" w:customStyle="1" w:styleId="TableHeading">
    <w:name w:val="Table Heading"/>
    <w:basedOn w:val="TableContents"/>
    <w:rsid w:val="00EE71EB"/>
    <w:pPr>
      <w:jc w:val="center"/>
    </w:pPr>
    <w:rPr>
      <w:b/>
      <w:bCs/>
    </w:rPr>
  </w:style>
  <w:style w:type="paragraph" w:styleId="NormalnyWeb">
    <w:name w:val="Normal (Web)"/>
    <w:basedOn w:val="Standard"/>
    <w:rsid w:val="00EE71EB"/>
    <w:pPr>
      <w:spacing w:before="280" w:after="119"/>
    </w:pPr>
    <w:rPr>
      <w:rFonts w:eastAsia="Times New Roman" w:cs="Times New Roman"/>
    </w:rPr>
  </w:style>
  <w:style w:type="paragraph" w:customStyle="1" w:styleId="Heading">
    <w:name w:val="Heading"/>
    <w:basedOn w:val="Standard"/>
    <w:next w:val="Textbody"/>
    <w:rsid w:val="00EE71EB"/>
    <w:pPr>
      <w:keepNext/>
      <w:spacing w:before="240" w:after="120"/>
    </w:pPr>
    <w:rPr>
      <w:rFonts w:ascii="Arial" w:hAnsi="Arial"/>
      <w:sz w:val="28"/>
      <w:szCs w:val="28"/>
    </w:rPr>
  </w:style>
  <w:style w:type="paragraph" w:customStyle="1" w:styleId="Footnote">
    <w:name w:val="Footnote"/>
    <w:basedOn w:val="Standard"/>
    <w:rsid w:val="00EE71EB"/>
    <w:pPr>
      <w:suppressLineNumbers/>
      <w:ind w:left="339" w:hanging="339"/>
    </w:pPr>
    <w:rPr>
      <w:sz w:val="20"/>
      <w:szCs w:val="20"/>
    </w:rPr>
  </w:style>
  <w:style w:type="paragraph" w:customStyle="1" w:styleId="Endnote">
    <w:name w:val="Endnote"/>
    <w:basedOn w:val="Standard"/>
    <w:rsid w:val="00EE71EB"/>
    <w:pPr>
      <w:suppressLineNumbers/>
      <w:ind w:left="339" w:hanging="339"/>
    </w:pPr>
    <w:rPr>
      <w:sz w:val="20"/>
      <w:szCs w:val="20"/>
    </w:rPr>
  </w:style>
  <w:style w:type="paragraph" w:customStyle="1" w:styleId="ContentsHeading">
    <w:name w:val="Contents Heading"/>
    <w:basedOn w:val="Nagwek"/>
    <w:rsid w:val="00EE71EB"/>
    <w:pPr>
      <w:suppressLineNumbers/>
    </w:pPr>
    <w:rPr>
      <w:bCs/>
      <w:sz w:val="32"/>
      <w:szCs w:val="32"/>
    </w:rPr>
  </w:style>
  <w:style w:type="paragraph" w:customStyle="1" w:styleId="Contents1">
    <w:name w:val="Contents 1"/>
    <w:basedOn w:val="Index"/>
    <w:rsid w:val="00EE71EB"/>
    <w:pPr>
      <w:tabs>
        <w:tab w:val="right" w:leader="dot" w:pos="9637"/>
      </w:tabs>
    </w:pPr>
  </w:style>
  <w:style w:type="paragraph" w:customStyle="1" w:styleId="Contents2">
    <w:name w:val="Contents 2"/>
    <w:basedOn w:val="Index"/>
    <w:rsid w:val="00EE71EB"/>
    <w:pPr>
      <w:tabs>
        <w:tab w:val="right" w:leader="dot" w:pos="9637"/>
      </w:tabs>
      <w:ind w:left="283"/>
    </w:pPr>
  </w:style>
  <w:style w:type="paragraph" w:customStyle="1" w:styleId="Headerleft">
    <w:name w:val="Header left"/>
    <w:basedOn w:val="Standard"/>
    <w:rsid w:val="00EE71EB"/>
    <w:pPr>
      <w:suppressLineNumbers/>
      <w:tabs>
        <w:tab w:val="center" w:pos="4818"/>
        <w:tab w:val="right" w:pos="9637"/>
      </w:tabs>
    </w:pPr>
  </w:style>
  <w:style w:type="paragraph" w:customStyle="1" w:styleId="western">
    <w:name w:val="western"/>
    <w:basedOn w:val="Standard"/>
    <w:rsid w:val="00EE71EB"/>
    <w:pPr>
      <w:spacing w:before="280" w:after="119" w:line="100" w:lineRule="atLeast"/>
    </w:pPr>
    <w:rPr>
      <w:rFonts w:ascii="Calibri, 'Gentium Basic'" w:eastAsia="Times New Roman" w:hAnsi="Calibri, 'Gentium Basic'" w:cs="Times New Roman"/>
      <w:color w:val="000000"/>
    </w:rPr>
  </w:style>
  <w:style w:type="paragraph" w:styleId="HTML-wstpniesformatowany">
    <w:name w:val="HTML Preformatted"/>
    <w:basedOn w:val="Standard"/>
    <w:link w:val="HTML-wstpniesformatowanyZnak"/>
    <w:rsid w:val="00EE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EE71EB"/>
    <w:rPr>
      <w:rFonts w:ascii="Courier New" w:eastAsia="Lucida Sans Unicode" w:hAnsi="Courier New" w:cs="Courier New"/>
      <w:kern w:val="3"/>
      <w:sz w:val="20"/>
      <w:szCs w:val="20"/>
      <w:lang w:eastAsia="pl-PL"/>
    </w:rPr>
  </w:style>
  <w:style w:type="paragraph" w:customStyle="1" w:styleId="Heading10">
    <w:name w:val="Heading 10"/>
    <w:basedOn w:val="Nagwek"/>
    <w:next w:val="Textbody"/>
    <w:rsid w:val="00EE71EB"/>
    <w:rPr>
      <w:bCs/>
    </w:rPr>
  </w:style>
  <w:style w:type="paragraph" w:customStyle="1" w:styleId="Contents3">
    <w:name w:val="Contents 3"/>
    <w:basedOn w:val="Index"/>
    <w:rsid w:val="00EE71EB"/>
    <w:pPr>
      <w:tabs>
        <w:tab w:val="right" w:leader="dot" w:pos="9637"/>
      </w:tabs>
      <w:ind w:left="566"/>
    </w:pPr>
  </w:style>
  <w:style w:type="paragraph" w:customStyle="1" w:styleId="Framecontents">
    <w:name w:val="Frame contents"/>
    <w:basedOn w:val="Textbody"/>
    <w:rsid w:val="00EE71EB"/>
  </w:style>
  <w:style w:type="paragraph" w:customStyle="1" w:styleId="Domylnie">
    <w:name w:val="Domy?lnie"/>
    <w:rsid w:val="00EE71EB"/>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
    <w:name w:val="Table"/>
    <w:basedOn w:val="Legenda"/>
    <w:rsid w:val="00EE71EB"/>
    <w:pPr>
      <w:widowControl/>
      <w:spacing w:after="0"/>
    </w:pPr>
    <w:rPr>
      <w:rFonts w:ascii="Courier New" w:eastAsia="Times New Roman" w:hAnsi="Courier New" w:cs="Courier New"/>
      <w:sz w:val="20"/>
      <w:szCs w:val="20"/>
    </w:rPr>
  </w:style>
  <w:style w:type="paragraph" w:styleId="Tekstpodstawowy2">
    <w:name w:val="Body Text 2"/>
    <w:basedOn w:val="Standard"/>
    <w:link w:val="Tekstpodstawowy2Znak"/>
    <w:rsid w:val="00EE71EB"/>
    <w:rPr>
      <w:rFonts w:ascii="Arial" w:eastAsia="Times New Roman" w:hAnsi="Arial"/>
    </w:rPr>
  </w:style>
  <w:style w:type="character" w:customStyle="1" w:styleId="Tekstpodstawowy2Znak">
    <w:name w:val="Tekst podstawowy 2 Znak"/>
    <w:basedOn w:val="Domylnaczcionkaakapitu"/>
    <w:link w:val="Tekstpodstawowy2"/>
    <w:rsid w:val="00EE71EB"/>
    <w:rPr>
      <w:rFonts w:ascii="Arial" w:eastAsia="Times New Roman" w:hAnsi="Arial" w:cs="Tahoma"/>
      <w:kern w:val="3"/>
      <w:sz w:val="24"/>
      <w:szCs w:val="24"/>
      <w:lang w:eastAsia="pl-PL"/>
    </w:rPr>
  </w:style>
  <w:style w:type="paragraph" w:customStyle="1" w:styleId="TEKSTNORMALNY">
    <w:name w:val="TEKST_NORMALNY"/>
    <w:basedOn w:val="Standard"/>
    <w:rsid w:val="00EE71EB"/>
    <w:pPr>
      <w:spacing w:before="120"/>
      <w:ind w:firstLine="567"/>
      <w:jc w:val="both"/>
    </w:pPr>
    <w:rPr>
      <w:rFonts w:ascii="Arial Narrow" w:hAnsi="Arial Narrow"/>
    </w:rPr>
  </w:style>
  <w:style w:type="paragraph" w:customStyle="1" w:styleId="WYPUNKTOWANIEISTOPNIA">
    <w:name w:val="WYPUNKTOWANIE_I_STOPNIA"/>
    <w:basedOn w:val="TEKSTNORMALNY"/>
    <w:rsid w:val="00EE71EB"/>
    <w:pPr>
      <w:numPr>
        <w:numId w:val="26"/>
      </w:numPr>
      <w:tabs>
        <w:tab w:val="left" w:pos="851"/>
      </w:tabs>
    </w:pPr>
  </w:style>
  <w:style w:type="paragraph" w:customStyle="1" w:styleId="Default">
    <w:name w:val="Default"/>
    <w:rsid w:val="00EE71EB"/>
    <w:pPr>
      <w:autoSpaceDN w:val="0"/>
      <w:spacing w:after="0" w:line="240" w:lineRule="auto"/>
      <w:textAlignment w:val="baseline"/>
    </w:pPr>
    <w:rPr>
      <w:rFonts w:ascii="Arial" w:eastAsia="Lucida Sans Unicode" w:hAnsi="Arial" w:cs="Arial"/>
      <w:color w:val="000000"/>
      <w:kern w:val="3"/>
      <w:sz w:val="24"/>
      <w:szCs w:val="24"/>
      <w:lang w:eastAsia="pl-PL"/>
    </w:rPr>
  </w:style>
  <w:style w:type="paragraph" w:styleId="Tytu">
    <w:name w:val="Title"/>
    <w:basedOn w:val="Heading"/>
    <w:next w:val="Textbody"/>
    <w:link w:val="TytuZnak"/>
    <w:rsid w:val="00EE71EB"/>
    <w:pPr>
      <w:jc w:val="center"/>
    </w:pPr>
    <w:rPr>
      <w:b/>
      <w:bCs/>
      <w:sz w:val="36"/>
      <w:szCs w:val="36"/>
    </w:rPr>
  </w:style>
  <w:style w:type="character" w:customStyle="1" w:styleId="TytuZnak">
    <w:name w:val="Tytuł Znak"/>
    <w:basedOn w:val="Domylnaczcionkaakapitu"/>
    <w:link w:val="Tytu"/>
    <w:rsid w:val="00EE71EB"/>
    <w:rPr>
      <w:rFonts w:ascii="Arial" w:eastAsia="Lucida Sans Unicode" w:hAnsi="Arial" w:cs="Tahoma"/>
      <w:b/>
      <w:bCs/>
      <w:kern w:val="3"/>
      <w:sz w:val="36"/>
      <w:szCs w:val="36"/>
      <w:lang w:eastAsia="pl-PL"/>
    </w:rPr>
  </w:style>
  <w:style w:type="paragraph" w:styleId="Podtytu">
    <w:name w:val="Subtitle"/>
    <w:basedOn w:val="Heading"/>
    <w:next w:val="Textbody"/>
    <w:link w:val="PodtytuZnak"/>
    <w:rsid w:val="00EE71EB"/>
    <w:pPr>
      <w:jc w:val="center"/>
    </w:pPr>
    <w:rPr>
      <w:i/>
      <w:iCs/>
    </w:rPr>
  </w:style>
  <w:style w:type="character" w:customStyle="1" w:styleId="PodtytuZnak">
    <w:name w:val="Podtytuł Znak"/>
    <w:basedOn w:val="Domylnaczcionkaakapitu"/>
    <w:link w:val="Podtytu"/>
    <w:rsid w:val="00EE71EB"/>
    <w:rPr>
      <w:rFonts w:ascii="Arial" w:eastAsia="Lucida Sans Unicode" w:hAnsi="Arial" w:cs="Tahoma"/>
      <w:i/>
      <w:iCs/>
      <w:kern w:val="3"/>
      <w:sz w:val="28"/>
      <w:szCs w:val="28"/>
      <w:lang w:eastAsia="pl-PL"/>
    </w:rPr>
  </w:style>
  <w:style w:type="paragraph" w:customStyle="1" w:styleId="Quotations">
    <w:name w:val="Quotations"/>
    <w:basedOn w:val="Standard"/>
    <w:rsid w:val="00EE71EB"/>
    <w:pPr>
      <w:spacing w:after="283"/>
      <w:ind w:left="567" w:right="567"/>
    </w:pPr>
  </w:style>
  <w:style w:type="paragraph" w:styleId="Tekstdymka">
    <w:name w:val="Balloon Text"/>
    <w:basedOn w:val="Standard"/>
    <w:link w:val="TekstdymkaZnak"/>
    <w:rsid w:val="00EE71EB"/>
    <w:pPr>
      <w:widowControl/>
    </w:pPr>
    <w:rPr>
      <w:rFonts w:ascii="Tahoma" w:hAnsi="Tahoma"/>
      <w:sz w:val="16"/>
      <w:szCs w:val="16"/>
    </w:rPr>
  </w:style>
  <w:style w:type="character" w:customStyle="1" w:styleId="TekstdymkaZnak">
    <w:name w:val="Tekst dymka Znak"/>
    <w:basedOn w:val="Domylnaczcionkaakapitu"/>
    <w:link w:val="Tekstdymka"/>
    <w:rsid w:val="00EE71EB"/>
    <w:rPr>
      <w:rFonts w:ascii="Tahoma" w:eastAsia="Lucida Sans Unicode" w:hAnsi="Tahoma" w:cs="Tahoma"/>
      <w:kern w:val="3"/>
      <w:sz w:val="16"/>
      <w:szCs w:val="16"/>
      <w:lang w:eastAsia="pl-PL"/>
    </w:rPr>
  </w:style>
  <w:style w:type="paragraph" w:styleId="Tekstprzypisukocowego">
    <w:name w:val="endnote text"/>
    <w:basedOn w:val="Standard"/>
    <w:link w:val="TekstprzypisukocowegoZnak"/>
    <w:rsid w:val="00EE71EB"/>
    <w:pPr>
      <w:widowControl/>
    </w:pPr>
    <w:rPr>
      <w:sz w:val="20"/>
      <w:szCs w:val="20"/>
    </w:rPr>
  </w:style>
  <w:style w:type="character" w:customStyle="1" w:styleId="TekstprzypisukocowegoZnak">
    <w:name w:val="Tekst przypisu końcowego Znak"/>
    <w:basedOn w:val="Domylnaczcionkaakapitu"/>
    <w:link w:val="Tekstprzypisukocowego"/>
    <w:rsid w:val="00EE71EB"/>
    <w:rPr>
      <w:rFonts w:ascii="Times New Roman" w:eastAsia="Lucida Sans Unicode" w:hAnsi="Times New Roman" w:cs="Tahoma"/>
      <w:kern w:val="3"/>
      <w:sz w:val="20"/>
      <w:szCs w:val="20"/>
      <w:lang w:eastAsia="pl-PL"/>
    </w:rPr>
  </w:style>
  <w:style w:type="paragraph" w:styleId="Tekstkomentarza">
    <w:name w:val="annotation text"/>
    <w:basedOn w:val="Normalny"/>
    <w:link w:val="TekstkomentarzaZnak"/>
    <w:uiPriority w:val="99"/>
    <w:unhideWhenUsed/>
    <w:rsid w:val="00EE71EB"/>
    <w:rPr>
      <w:sz w:val="20"/>
      <w:szCs w:val="20"/>
    </w:rPr>
  </w:style>
  <w:style w:type="character" w:customStyle="1" w:styleId="TekstkomentarzaZnak">
    <w:name w:val="Tekst komentarza Znak"/>
    <w:basedOn w:val="Domylnaczcionkaakapitu"/>
    <w:link w:val="Tekstkomentarza"/>
    <w:uiPriority w:val="99"/>
    <w:rsid w:val="00EE71EB"/>
    <w:rPr>
      <w:rFonts w:ascii="Times New Roman" w:eastAsia="Lucida Sans Unicode" w:hAnsi="Times New Roman" w:cs="Times New Roman"/>
      <w:kern w:val="3"/>
      <w:sz w:val="20"/>
      <w:szCs w:val="20"/>
      <w:lang w:eastAsia="ar-SA"/>
    </w:rPr>
  </w:style>
  <w:style w:type="paragraph" w:styleId="Tematkomentarza">
    <w:name w:val="annotation subject"/>
    <w:link w:val="TematkomentarzaZnak"/>
    <w:rsid w:val="00EE71EB"/>
    <w:pPr>
      <w:autoSpaceDN w:val="0"/>
      <w:spacing w:after="0" w:line="240" w:lineRule="auto"/>
      <w:textAlignment w:val="baseline"/>
    </w:pPr>
    <w:rPr>
      <w:rFonts w:ascii="Times New Roman" w:eastAsia="Times New Roman" w:hAnsi="Times New Roman" w:cs="Tahoma"/>
      <w:b/>
      <w:kern w:val="3"/>
      <w:sz w:val="20"/>
      <w:szCs w:val="24"/>
      <w:lang w:eastAsia="pl-PL"/>
    </w:rPr>
  </w:style>
  <w:style w:type="character" w:customStyle="1" w:styleId="TematkomentarzaZnak">
    <w:name w:val="Temat komentarza Znak"/>
    <w:basedOn w:val="TekstkomentarzaZnak"/>
    <w:link w:val="Tematkomentarza"/>
    <w:rsid w:val="00EE71EB"/>
    <w:rPr>
      <w:rFonts w:ascii="Times New Roman" w:eastAsia="Times New Roman" w:hAnsi="Times New Roman" w:cs="Tahoma"/>
      <w:b/>
      <w:kern w:val="3"/>
      <w:sz w:val="20"/>
      <w:szCs w:val="24"/>
      <w:lang w:eastAsia="pl-PL"/>
    </w:rPr>
  </w:style>
  <w:style w:type="paragraph" w:styleId="Bezodstpw">
    <w:name w:val="No Spacing"/>
    <w:uiPriority w:val="1"/>
    <w:qFormat/>
    <w:rsid w:val="00EE71EB"/>
    <w:pPr>
      <w:autoSpaceDN w:val="0"/>
      <w:spacing w:after="0" w:line="240" w:lineRule="auto"/>
      <w:textAlignment w:val="baseline"/>
    </w:pPr>
    <w:rPr>
      <w:rFonts w:ascii="Calibri" w:eastAsia="0" w:hAnsi="Calibri" w:cs="Liberation Serif"/>
      <w:color w:val="000000"/>
      <w:kern w:val="3"/>
      <w:sz w:val="24"/>
      <w:szCs w:val="24"/>
      <w:lang w:eastAsia="ar-SA"/>
    </w:rPr>
  </w:style>
  <w:style w:type="paragraph" w:customStyle="1" w:styleId="Akapitzlist1">
    <w:name w:val="Akapit z listą1"/>
    <w:basedOn w:val="Standard"/>
    <w:rsid w:val="00EE71EB"/>
    <w:pPr>
      <w:widowControl/>
      <w:spacing w:after="200" w:line="276" w:lineRule="auto"/>
      <w:ind w:left="720"/>
    </w:pPr>
    <w:rPr>
      <w:rFonts w:ascii="Calibri" w:eastAsia="Calibri" w:hAnsi="Calibri"/>
      <w:sz w:val="22"/>
      <w:lang w:eastAsia="zh-CN"/>
    </w:rPr>
  </w:style>
  <w:style w:type="character" w:customStyle="1" w:styleId="NumberingSymbols">
    <w:name w:val="Numbering Symbols"/>
    <w:rsid w:val="00EE71EB"/>
    <w:rPr>
      <w:sz w:val="24"/>
      <w:szCs w:val="24"/>
    </w:rPr>
  </w:style>
  <w:style w:type="character" w:customStyle="1" w:styleId="NagwekZnak1">
    <w:name w:val="Nagłówek Znak1"/>
    <w:basedOn w:val="Domylnaczcionkaakapitu"/>
    <w:rsid w:val="00EE71EB"/>
    <w:rPr>
      <w:rFonts w:cs="Times New Roman"/>
      <w:lang w:eastAsia="ar-SA"/>
    </w:rPr>
  </w:style>
  <w:style w:type="character" w:customStyle="1" w:styleId="BulletSymbols">
    <w:name w:val="Bullet Symbols"/>
    <w:rsid w:val="00EE71EB"/>
    <w:rPr>
      <w:rFonts w:ascii="OpenSymbol" w:eastAsia="OpenSymbol" w:hAnsi="OpenSymbol" w:cs="OpenSymbol"/>
    </w:rPr>
  </w:style>
  <w:style w:type="character" w:customStyle="1" w:styleId="Internetlink">
    <w:name w:val="Internet link"/>
    <w:rsid w:val="00EE71EB"/>
    <w:rPr>
      <w:color w:val="000080"/>
      <w:u w:val="single"/>
    </w:rPr>
  </w:style>
  <w:style w:type="character" w:customStyle="1" w:styleId="Linenumbering">
    <w:name w:val="Line numbering"/>
    <w:rsid w:val="00EE71EB"/>
  </w:style>
  <w:style w:type="character" w:customStyle="1" w:styleId="FootnoteSymbol">
    <w:name w:val="Footnote Symbol"/>
    <w:rsid w:val="00EE71EB"/>
  </w:style>
  <w:style w:type="character" w:customStyle="1" w:styleId="Footnoteanchor">
    <w:name w:val="Footnote anchor"/>
    <w:rsid w:val="00EE71EB"/>
    <w:rPr>
      <w:position w:val="0"/>
      <w:vertAlign w:val="superscript"/>
    </w:rPr>
  </w:style>
  <w:style w:type="character" w:customStyle="1" w:styleId="EndnoteSymbol">
    <w:name w:val="Endnote Symbol"/>
    <w:rsid w:val="00EE71EB"/>
  </w:style>
  <w:style w:type="character" w:customStyle="1" w:styleId="Endnoteanchor">
    <w:name w:val="Endnote anchor"/>
    <w:rsid w:val="00EE71EB"/>
    <w:rPr>
      <w:position w:val="0"/>
      <w:vertAlign w:val="superscript"/>
    </w:rPr>
  </w:style>
  <w:style w:type="character" w:customStyle="1" w:styleId="IndexLink">
    <w:name w:val="Index Link"/>
    <w:rsid w:val="00EE71EB"/>
  </w:style>
  <w:style w:type="character" w:customStyle="1" w:styleId="WW8Num6z0">
    <w:name w:val="WW8Num6z0"/>
    <w:rsid w:val="00EE71EB"/>
    <w:rPr>
      <w:rFonts w:ascii="Symbol" w:hAnsi="Symbol" w:cs="Symbol"/>
      <w:sz w:val="20"/>
    </w:rPr>
  </w:style>
  <w:style w:type="character" w:customStyle="1" w:styleId="WW8Num6z1">
    <w:name w:val="WW8Num6z1"/>
    <w:rsid w:val="00EE71EB"/>
    <w:rPr>
      <w:rFonts w:ascii="Courier New" w:hAnsi="Courier New" w:cs="Courier New"/>
      <w:sz w:val="20"/>
    </w:rPr>
  </w:style>
  <w:style w:type="character" w:customStyle="1" w:styleId="WW8Num6z2">
    <w:name w:val="WW8Num6z2"/>
    <w:rsid w:val="00EE71EB"/>
    <w:rPr>
      <w:rFonts w:ascii="Wingdings" w:hAnsi="Wingdings" w:cs="Wingdings"/>
      <w:sz w:val="20"/>
    </w:rPr>
  </w:style>
  <w:style w:type="character" w:customStyle="1" w:styleId="WW8Num8z0">
    <w:name w:val="WW8Num8z0"/>
    <w:rsid w:val="00EE71EB"/>
    <w:rPr>
      <w:rFonts w:ascii="Symbol" w:hAnsi="Symbol" w:cs="Symbol"/>
      <w:sz w:val="20"/>
    </w:rPr>
  </w:style>
  <w:style w:type="character" w:customStyle="1" w:styleId="WW8Num8z1">
    <w:name w:val="WW8Num8z1"/>
    <w:rsid w:val="00EE71EB"/>
    <w:rPr>
      <w:rFonts w:ascii="Courier New" w:hAnsi="Courier New" w:cs="Courier New"/>
      <w:sz w:val="20"/>
    </w:rPr>
  </w:style>
  <w:style w:type="character" w:customStyle="1" w:styleId="WW8Num8z2">
    <w:name w:val="WW8Num8z2"/>
    <w:rsid w:val="00EE71EB"/>
    <w:rPr>
      <w:rFonts w:ascii="Wingdings" w:hAnsi="Wingdings" w:cs="Wingdings"/>
      <w:sz w:val="20"/>
    </w:rPr>
  </w:style>
  <w:style w:type="character" w:customStyle="1" w:styleId="WW8Num5z0">
    <w:name w:val="WW8Num5z0"/>
    <w:rsid w:val="00EE71EB"/>
    <w:rPr>
      <w:rFonts w:ascii="Symbol" w:hAnsi="Symbol" w:cs="Symbol"/>
      <w:sz w:val="20"/>
    </w:rPr>
  </w:style>
  <w:style w:type="character" w:customStyle="1" w:styleId="WW8Num5z1">
    <w:name w:val="WW8Num5z1"/>
    <w:rsid w:val="00EE71EB"/>
    <w:rPr>
      <w:rFonts w:ascii="Courier New" w:hAnsi="Courier New" w:cs="Courier New"/>
      <w:sz w:val="20"/>
    </w:rPr>
  </w:style>
  <w:style w:type="character" w:customStyle="1" w:styleId="WW8Num5z2">
    <w:name w:val="WW8Num5z2"/>
    <w:rsid w:val="00EE71EB"/>
    <w:rPr>
      <w:rFonts w:ascii="Wingdings" w:hAnsi="Wingdings" w:cs="Wingdings"/>
      <w:sz w:val="20"/>
    </w:rPr>
  </w:style>
  <w:style w:type="character" w:customStyle="1" w:styleId="Domylnaczcionkaakapitu1">
    <w:name w:val="Domyślna czcionka akapitu1"/>
    <w:rsid w:val="00EE71EB"/>
  </w:style>
  <w:style w:type="character" w:customStyle="1" w:styleId="apple-converted-space">
    <w:name w:val="apple-converted-space"/>
    <w:basedOn w:val="Domylnaczcionkaakapitu1"/>
    <w:rsid w:val="00EE71EB"/>
  </w:style>
  <w:style w:type="character" w:customStyle="1" w:styleId="StrongEmphasis">
    <w:name w:val="Strong Emphasis"/>
    <w:basedOn w:val="Domylnaczcionkaakapitu1"/>
    <w:rsid w:val="00EE71EB"/>
    <w:rPr>
      <w:b/>
      <w:bCs/>
    </w:rPr>
  </w:style>
  <w:style w:type="character" w:customStyle="1" w:styleId="WW8Num7z0">
    <w:name w:val="WW8Num7z0"/>
    <w:rsid w:val="00EE71EB"/>
    <w:rPr>
      <w:rFonts w:ascii="Symbol" w:hAnsi="Symbol" w:cs="Symbol"/>
      <w:sz w:val="20"/>
    </w:rPr>
  </w:style>
  <w:style w:type="character" w:customStyle="1" w:styleId="WW8Num7z1">
    <w:name w:val="WW8Num7z1"/>
    <w:rsid w:val="00EE71EB"/>
    <w:rPr>
      <w:rFonts w:ascii="Courier New" w:hAnsi="Courier New" w:cs="Courier New"/>
      <w:sz w:val="20"/>
    </w:rPr>
  </w:style>
  <w:style w:type="character" w:customStyle="1" w:styleId="WW8Num7z2">
    <w:name w:val="WW8Num7z2"/>
    <w:rsid w:val="00EE71EB"/>
    <w:rPr>
      <w:rFonts w:ascii="Wingdings" w:hAnsi="Wingdings" w:cs="Wingdings"/>
      <w:sz w:val="20"/>
    </w:rPr>
  </w:style>
  <w:style w:type="character" w:customStyle="1" w:styleId="WW8Num14z0">
    <w:name w:val="WW8Num14z0"/>
    <w:rsid w:val="00EE71EB"/>
    <w:rPr>
      <w:rFonts w:ascii="Symbol" w:hAnsi="Symbol" w:cs="Symbol"/>
      <w:sz w:val="20"/>
    </w:rPr>
  </w:style>
  <w:style w:type="character" w:customStyle="1" w:styleId="WW8Num14z1">
    <w:name w:val="WW8Num14z1"/>
    <w:rsid w:val="00EE71EB"/>
    <w:rPr>
      <w:rFonts w:ascii="Courier New" w:hAnsi="Courier New" w:cs="Courier New"/>
      <w:sz w:val="20"/>
    </w:rPr>
  </w:style>
  <w:style w:type="character" w:customStyle="1" w:styleId="WW8Num14z2">
    <w:name w:val="WW8Num14z2"/>
    <w:rsid w:val="00EE71EB"/>
    <w:rPr>
      <w:rFonts w:ascii="Wingdings" w:hAnsi="Wingdings" w:cs="Wingdings"/>
      <w:sz w:val="20"/>
    </w:rPr>
  </w:style>
  <w:style w:type="character" w:customStyle="1" w:styleId="WW8Num11z0">
    <w:name w:val="WW8Num11z0"/>
    <w:rsid w:val="00EE71EB"/>
    <w:rPr>
      <w:rFonts w:ascii="Wingdings" w:hAnsi="Wingdings" w:cs="Wingdings"/>
      <w:sz w:val="20"/>
    </w:rPr>
  </w:style>
  <w:style w:type="character" w:customStyle="1" w:styleId="WW8Num11z1">
    <w:name w:val="WW8Num11z1"/>
    <w:rsid w:val="00EE71EB"/>
    <w:rPr>
      <w:rFonts w:ascii="Courier New" w:hAnsi="Courier New" w:cs="Courier New"/>
      <w:sz w:val="20"/>
    </w:rPr>
  </w:style>
  <w:style w:type="character" w:customStyle="1" w:styleId="WW8Num11z2">
    <w:name w:val="WW8Num11z2"/>
    <w:rsid w:val="00EE71EB"/>
    <w:rPr>
      <w:rFonts w:ascii="Wingdings" w:hAnsi="Wingdings" w:cs="Wingdings"/>
      <w:sz w:val="20"/>
    </w:rPr>
  </w:style>
  <w:style w:type="character" w:customStyle="1" w:styleId="WW8Num9z0">
    <w:name w:val="WW8Num9z0"/>
    <w:rsid w:val="00EE71EB"/>
    <w:rPr>
      <w:rFonts w:ascii="Symbol" w:hAnsi="Symbol" w:cs="Symbol"/>
      <w:sz w:val="20"/>
    </w:rPr>
  </w:style>
  <w:style w:type="character" w:customStyle="1" w:styleId="WW8Num9z1">
    <w:name w:val="WW8Num9z1"/>
    <w:rsid w:val="00EE71EB"/>
    <w:rPr>
      <w:rFonts w:ascii="Courier New" w:hAnsi="Courier New" w:cs="Courier New"/>
      <w:sz w:val="20"/>
    </w:rPr>
  </w:style>
  <w:style w:type="character" w:customStyle="1" w:styleId="WW8Num9z2">
    <w:name w:val="WW8Num9z2"/>
    <w:rsid w:val="00EE71EB"/>
    <w:rPr>
      <w:rFonts w:ascii="Wingdings" w:hAnsi="Wingdings" w:cs="Wingdings"/>
      <w:sz w:val="20"/>
    </w:rPr>
  </w:style>
  <w:style w:type="character" w:customStyle="1" w:styleId="WW8Num12z0">
    <w:name w:val="WW8Num12z0"/>
    <w:rsid w:val="00EE71EB"/>
    <w:rPr>
      <w:rFonts w:ascii="Symbol" w:hAnsi="Symbol" w:cs="Symbol"/>
      <w:sz w:val="20"/>
    </w:rPr>
  </w:style>
  <w:style w:type="character" w:customStyle="1" w:styleId="WW8Num12z1">
    <w:name w:val="WW8Num12z1"/>
    <w:rsid w:val="00EE71EB"/>
    <w:rPr>
      <w:rFonts w:ascii="Courier New" w:hAnsi="Courier New" w:cs="Courier New"/>
      <w:sz w:val="20"/>
    </w:rPr>
  </w:style>
  <w:style w:type="character" w:customStyle="1" w:styleId="WW8Num12z2">
    <w:name w:val="WW8Num12z2"/>
    <w:rsid w:val="00EE71EB"/>
    <w:rPr>
      <w:rFonts w:ascii="Wingdings" w:hAnsi="Wingdings" w:cs="Wingdings"/>
      <w:sz w:val="20"/>
    </w:rPr>
  </w:style>
  <w:style w:type="character" w:customStyle="1" w:styleId="ListLabel1">
    <w:name w:val="ListLabel 1"/>
    <w:rsid w:val="00EE71EB"/>
    <w:rPr>
      <w:rFonts w:cs="Arial"/>
      <w:b w:val="0"/>
      <w:i w:val="0"/>
      <w:sz w:val="22"/>
      <w:szCs w:val="22"/>
    </w:rPr>
  </w:style>
  <w:style w:type="character" w:customStyle="1" w:styleId="ListLabel4">
    <w:name w:val="ListLabel 4"/>
    <w:rsid w:val="00EE71EB"/>
    <w:rPr>
      <w:color w:val="00000A"/>
    </w:rPr>
  </w:style>
  <w:style w:type="character" w:customStyle="1" w:styleId="ListLabel5">
    <w:name w:val="ListLabel 5"/>
    <w:rsid w:val="00EE71EB"/>
    <w:rPr>
      <w:rFonts w:cs="Courier New"/>
    </w:rPr>
  </w:style>
  <w:style w:type="character" w:customStyle="1" w:styleId="ListLabel3">
    <w:name w:val="ListLabel 3"/>
    <w:rsid w:val="00EE71EB"/>
    <w:rPr>
      <w:sz w:val="24"/>
    </w:rPr>
  </w:style>
  <w:style w:type="character" w:customStyle="1" w:styleId="ListLabel2">
    <w:name w:val="ListLabel 2"/>
    <w:rsid w:val="00EE71EB"/>
  </w:style>
  <w:style w:type="character" w:styleId="Odwoanieprzypisukocowego">
    <w:name w:val="endnote reference"/>
    <w:rsid w:val="00EE71EB"/>
    <w:rPr>
      <w:position w:val="0"/>
      <w:vertAlign w:val="superscript"/>
    </w:rPr>
  </w:style>
  <w:style w:type="character" w:customStyle="1" w:styleId="AkapitzlistZnak">
    <w:name w:val="Akapit z listą Znak"/>
    <w:aliases w:val="Wypunktowanie Znak"/>
    <w:uiPriority w:val="34"/>
    <w:rsid w:val="00EE71EB"/>
    <w:rPr>
      <w:rFonts w:ascii="Calibri" w:eastAsia="Times New Roman" w:hAnsi="Calibri"/>
    </w:rPr>
  </w:style>
  <w:style w:type="character" w:customStyle="1" w:styleId="BezodstpwZnak">
    <w:name w:val="Bez odstępów Znak"/>
    <w:uiPriority w:val="1"/>
    <w:rsid w:val="00EE71EB"/>
    <w:rPr>
      <w:rFonts w:eastAsia="0"/>
      <w:lang w:eastAsia="pl-PL"/>
    </w:rPr>
  </w:style>
  <w:style w:type="character" w:styleId="Odwoaniedokomentarza">
    <w:name w:val="annotation reference"/>
    <w:uiPriority w:val="99"/>
    <w:rsid w:val="00EE71EB"/>
    <w:rPr>
      <w:sz w:val="16"/>
    </w:rPr>
  </w:style>
  <w:style w:type="character" w:customStyle="1" w:styleId="keywordtooltip">
    <w:name w:val="keywordtooltip"/>
    <w:rsid w:val="00EE71EB"/>
  </w:style>
  <w:style w:type="character" w:customStyle="1" w:styleId="TekstpodstawowyZnak">
    <w:name w:val="Tekst podstawowy Znak"/>
    <w:rsid w:val="00EE71EB"/>
    <w:rPr>
      <w:rFonts w:ascii="Times New Roman" w:eastAsia="Times New Roman" w:hAnsi="Times New Roman"/>
      <w:b/>
      <w:sz w:val="18"/>
      <w:lang w:eastAsia="pl-PL"/>
    </w:rPr>
  </w:style>
  <w:style w:type="paragraph" w:styleId="Tekstpodstawowy">
    <w:name w:val="Body Text"/>
    <w:basedOn w:val="Normalny"/>
    <w:link w:val="TekstpodstawowyZnak1"/>
    <w:uiPriority w:val="99"/>
    <w:semiHidden/>
    <w:unhideWhenUsed/>
    <w:rsid w:val="00EE71EB"/>
    <w:pPr>
      <w:spacing w:after="120"/>
    </w:pPr>
  </w:style>
  <w:style w:type="character" w:customStyle="1" w:styleId="TekstpodstawowyZnak1">
    <w:name w:val="Tekst podstawowy Znak1"/>
    <w:basedOn w:val="Domylnaczcionkaakapitu"/>
    <w:link w:val="Tekstpodstawowy"/>
    <w:uiPriority w:val="99"/>
    <w:semiHidden/>
    <w:rsid w:val="00EE71EB"/>
    <w:rPr>
      <w:rFonts w:ascii="Times New Roman" w:eastAsia="Lucida Sans Unicode" w:hAnsi="Times New Roman" w:cs="Times New Roman"/>
      <w:kern w:val="3"/>
      <w:sz w:val="24"/>
      <w:szCs w:val="24"/>
      <w:lang w:eastAsia="ar-SA"/>
    </w:rPr>
  </w:style>
  <w:style w:type="numbering" w:customStyle="1" w:styleId="WWOutlineListStyle4">
    <w:name w:val="WW_OutlineListStyle_4"/>
    <w:basedOn w:val="Bezlisty"/>
    <w:rsid w:val="00EE71EB"/>
    <w:pPr>
      <w:numPr>
        <w:numId w:val="2"/>
      </w:numPr>
    </w:pPr>
  </w:style>
  <w:style w:type="numbering" w:customStyle="1" w:styleId="WWOutlineListStyle3">
    <w:name w:val="WW_OutlineListStyle_3"/>
    <w:basedOn w:val="Bezlisty"/>
    <w:rsid w:val="00EE71EB"/>
    <w:pPr>
      <w:numPr>
        <w:numId w:val="3"/>
      </w:numPr>
    </w:pPr>
  </w:style>
  <w:style w:type="numbering" w:customStyle="1" w:styleId="WWOutlineListStyle2">
    <w:name w:val="WW_OutlineListStyle_2"/>
    <w:basedOn w:val="Bezlisty"/>
    <w:rsid w:val="00EE71EB"/>
    <w:pPr>
      <w:numPr>
        <w:numId w:val="4"/>
      </w:numPr>
    </w:pPr>
  </w:style>
  <w:style w:type="numbering" w:customStyle="1" w:styleId="WWOutlineListStyle1">
    <w:name w:val="WW_OutlineListStyle_1"/>
    <w:basedOn w:val="Bezlisty"/>
    <w:rsid w:val="00EE71EB"/>
    <w:pPr>
      <w:numPr>
        <w:numId w:val="5"/>
      </w:numPr>
    </w:pPr>
  </w:style>
  <w:style w:type="numbering" w:customStyle="1" w:styleId="WWOutlineListStyle">
    <w:name w:val="WW_OutlineListStyle"/>
    <w:basedOn w:val="Bezlisty"/>
    <w:rsid w:val="00EE71EB"/>
    <w:pPr>
      <w:numPr>
        <w:numId w:val="6"/>
      </w:numPr>
    </w:pPr>
  </w:style>
  <w:style w:type="numbering" w:customStyle="1" w:styleId="WW8Num3">
    <w:name w:val="WW8Num3"/>
    <w:basedOn w:val="Bezlisty"/>
    <w:rsid w:val="00EE71EB"/>
    <w:pPr>
      <w:numPr>
        <w:numId w:val="7"/>
      </w:numPr>
    </w:pPr>
  </w:style>
  <w:style w:type="numbering" w:customStyle="1" w:styleId="WW8Num2">
    <w:name w:val="WW8Num2"/>
    <w:basedOn w:val="Bezlisty"/>
    <w:rsid w:val="00EE71EB"/>
    <w:pPr>
      <w:numPr>
        <w:numId w:val="8"/>
      </w:numPr>
    </w:pPr>
  </w:style>
  <w:style w:type="numbering" w:customStyle="1" w:styleId="WW8Num4">
    <w:name w:val="WW8Num4"/>
    <w:basedOn w:val="Bezlisty"/>
    <w:rsid w:val="00EE71EB"/>
    <w:pPr>
      <w:numPr>
        <w:numId w:val="9"/>
      </w:numPr>
    </w:pPr>
  </w:style>
  <w:style w:type="numbering" w:customStyle="1" w:styleId="WW8Num1">
    <w:name w:val="WW8Num1"/>
    <w:basedOn w:val="Bezlisty"/>
    <w:rsid w:val="00EE71EB"/>
    <w:pPr>
      <w:numPr>
        <w:numId w:val="10"/>
      </w:numPr>
    </w:pPr>
  </w:style>
  <w:style w:type="numbering" w:customStyle="1" w:styleId="WW8Num6">
    <w:name w:val="WW8Num6"/>
    <w:basedOn w:val="Bezlisty"/>
    <w:rsid w:val="00EE71EB"/>
    <w:pPr>
      <w:numPr>
        <w:numId w:val="11"/>
      </w:numPr>
    </w:pPr>
  </w:style>
  <w:style w:type="numbering" w:customStyle="1" w:styleId="WW8Num8">
    <w:name w:val="WW8Num8"/>
    <w:basedOn w:val="Bezlisty"/>
    <w:rsid w:val="00EE71EB"/>
    <w:pPr>
      <w:numPr>
        <w:numId w:val="12"/>
      </w:numPr>
    </w:pPr>
  </w:style>
  <w:style w:type="numbering" w:customStyle="1" w:styleId="WW8Num5">
    <w:name w:val="WW8Num5"/>
    <w:basedOn w:val="Bezlisty"/>
    <w:rsid w:val="00EE71EB"/>
    <w:pPr>
      <w:numPr>
        <w:numId w:val="13"/>
      </w:numPr>
    </w:pPr>
  </w:style>
  <w:style w:type="numbering" w:customStyle="1" w:styleId="WW8Num7">
    <w:name w:val="WW8Num7"/>
    <w:basedOn w:val="Bezlisty"/>
    <w:rsid w:val="00EE71EB"/>
    <w:pPr>
      <w:numPr>
        <w:numId w:val="14"/>
      </w:numPr>
    </w:pPr>
  </w:style>
  <w:style w:type="numbering" w:customStyle="1" w:styleId="WW8Num14">
    <w:name w:val="WW8Num14"/>
    <w:basedOn w:val="Bezlisty"/>
    <w:rsid w:val="00EE71EB"/>
    <w:pPr>
      <w:numPr>
        <w:numId w:val="15"/>
      </w:numPr>
    </w:pPr>
  </w:style>
  <w:style w:type="numbering" w:customStyle="1" w:styleId="WW8Num11">
    <w:name w:val="WW8Num11"/>
    <w:basedOn w:val="Bezlisty"/>
    <w:rsid w:val="00EE71EB"/>
    <w:pPr>
      <w:numPr>
        <w:numId w:val="16"/>
      </w:numPr>
    </w:pPr>
  </w:style>
  <w:style w:type="numbering" w:customStyle="1" w:styleId="WW8Num9">
    <w:name w:val="WW8Num9"/>
    <w:basedOn w:val="Bezlisty"/>
    <w:rsid w:val="00EE71EB"/>
    <w:pPr>
      <w:numPr>
        <w:numId w:val="17"/>
      </w:numPr>
    </w:pPr>
  </w:style>
  <w:style w:type="numbering" w:customStyle="1" w:styleId="WW8Num12">
    <w:name w:val="WW8Num12"/>
    <w:basedOn w:val="Bezlisty"/>
    <w:rsid w:val="00EE71EB"/>
    <w:pPr>
      <w:numPr>
        <w:numId w:val="18"/>
      </w:numPr>
    </w:pPr>
  </w:style>
  <w:style w:type="numbering" w:customStyle="1" w:styleId="WW8Num10">
    <w:name w:val="WW8Num10"/>
    <w:basedOn w:val="Bezlisty"/>
    <w:rsid w:val="00EE71EB"/>
    <w:pPr>
      <w:numPr>
        <w:numId w:val="19"/>
      </w:numPr>
    </w:pPr>
  </w:style>
  <w:style w:type="numbering" w:customStyle="1" w:styleId="WW8Num13">
    <w:name w:val="WW8Num13"/>
    <w:basedOn w:val="Bezlisty"/>
    <w:rsid w:val="00EE71EB"/>
    <w:pPr>
      <w:numPr>
        <w:numId w:val="20"/>
      </w:numPr>
    </w:pPr>
  </w:style>
  <w:style w:type="numbering" w:customStyle="1" w:styleId="WWNum2">
    <w:name w:val="WWNum2"/>
    <w:basedOn w:val="Bezlisty"/>
    <w:rsid w:val="00EE71EB"/>
    <w:pPr>
      <w:numPr>
        <w:numId w:val="21"/>
      </w:numPr>
    </w:pPr>
  </w:style>
  <w:style w:type="numbering" w:customStyle="1" w:styleId="WWNum3">
    <w:name w:val="WWNum3"/>
    <w:basedOn w:val="Bezlisty"/>
    <w:rsid w:val="00EE71EB"/>
    <w:pPr>
      <w:numPr>
        <w:numId w:val="22"/>
      </w:numPr>
    </w:pPr>
  </w:style>
  <w:style w:type="numbering" w:customStyle="1" w:styleId="WWNum1">
    <w:name w:val="WWNum1"/>
    <w:basedOn w:val="Bezlisty"/>
    <w:rsid w:val="00EE71EB"/>
    <w:pPr>
      <w:numPr>
        <w:numId w:val="23"/>
      </w:numPr>
    </w:pPr>
  </w:style>
  <w:style w:type="numbering" w:customStyle="1" w:styleId="WWNum8">
    <w:name w:val="WWNum8"/>
    <w:basedOn w:val="Bezlisty"/>
    <w:rsid w:val="00EE71EB"/>
    <w:pPr>
      <w:numPr>
        <w:numId w:val="24"/>
      </w:numPr>
    </w:pPr>
  </w:style>
  <w:style w:type="numbering" w:customStyle="1" w:styleId="WWNum9">
    <w:name w:val="WWNum9"/>
    <w:basedOn w:val="Bezlisty"/>
    <w:rsid w:val="00EE71EB"/>
    <w:pPr>
      <w:numPr>
        <w:numId w:val="25"/>
      </w:numPr>
    </w:pPr>
  </w:style>
  <w:style w:type="numbering" w:customStyle="1" w:styleId="WWNum26">
    <w:name w:val="WWNum26"/>
    <w:basedOn w:val="Bezlisty"/>
    <w:rsid w:val="00EE71EB"/>
    <w:pPr>
      <w:numPr>
        <w:numId w:val="26"/>
      </w:numPr>
    </w:pPr>
  </w:style>
  <w:style w:type="numbering" w:customStyle="1" w:styleId="WWNum5">
    <w:name w:val="WWNum5"/>
    <w:basedOn w:val="Bezlisty"/>
    <w:rsid w:val="00EE71EB"/>
    <w:pPr>
      <w:numPr>
        <w:numId w:val="27"/>
      </w:numPr>
    </w:pPr>
  </w:style>
  <w:style w:type="numbering" w:customStyle="1" w:styleId="WWNum13">
    <w:name w:val="WWNum13"/>
    <w:basedOn w:val="Bezlisty"/>
    <w:rsid w:val="00EE71EB"/>
    <w:pPr>
      <w:numPr>
        <w:numId w:val="28"/>
      </w:numPr>
    </w:pPr>
  </w:style>
  <w:style w:type="numbering" w:customStyle="1" w:styleId="WWNum4">
    <w:name w:val="WWNum4"/>
    <w:basedOn w:val="Bezlisty"/>
    <w:rsid w:val="00EE71EB"/>
    <w:pPr>
      <w:numPr>
        <w:numId w:val="29"/>
      </w:numPr>
    </w:pPr>
  </w:style>
  <w:style w:type="numbering" w:customStyle="1" w:styleId="WWNum12">
    <w:name w:val="WWNum12"/>
    <w:basedOn w:val="Bezlisty"/>
    <w:rsid w:val="00EE71EB"/>
    <w:pPr>
      <w:numPr>
        <w:numId w:val="30"/>
      </w:numPr>
    </w:pPr>
  </w:style>
  <w:style w:type="numbering" w:customStyle="1" w:styleId="WWNum6">
    <w:name w:val="WWNum6"/>
    <w:basedOn w:val="Bezlisty"/>
    <w:rsid w:val="00EE71EB"/>
    <w:pPr>
      <w:numPr>
        <w:numId w:val="31"/>
      </w:numPr>
    </w:pPr>
  </w:style>
  <w:style w:type="numbering" w:customStyle="1" w:styleId="WWNum22">
    <w:name w:val="WWNum22"/>
    <w:basedOn w:val="Bezlisty"/>
    <w:rsid w:val="00EE71EB"/>
    <w:pPr>
      <w:numPr>
        <w:numId w:val="32"/>
      </w:numPr>
    </w:pPr>
  </w:style>
  <w:style w:type="numbering" w:customStyle="1" w:styleId="WWNum35">
    <w:name w:val="WWNum35"/>
    <w:basedOn w:val="Bezlisty"/>
    <w:rsid w:val="00EE71EB"/>
    <w:pPr>
      <w:numPr>
        <w:numId w:val="33"/>
      </w:numPr>
    </w:pPr>
  </w:style>
  <w:style w:type="numbering" w:customStyle="1" w:styleId="WWNum31">
    <w:name w:val="WWNum31"/>
    <w:basedOn w:val="Bezlisty"/>
    <w:rsid w:val="00EE71EB"/>
    <w:pPr>
      <w:numPr>
        <w:numId w:val="34"/>
      </w:numPr>
    </w:pPr>
  </w:style>
  <w:style w:type="numbering" w:customStyle="1" w:styleId="WWNum37">
    <w:name w:val="WWNum37"/>
    <w:basedOn w:val="Bezlisty"/>
    <w:rsid w:val="00EE71EB"/>
    <w:pPr>
      <w:numPr>
        <w:numId w:val="35"/>
      </w:numPr>
    </w:pPr>
  </w:style>
  <w:style w:type="numbering" w:customStyle="1" w:styleId="WWNum38">
    <w:name w:val="WWNum38"/>
    <w:basedOn w:val="Bezlisty"/>
    <w:rsid w:val="00EE71EB"/>
    <w:pPr>
      <w:numPr>
        <w:numId w:val="36"/>
      </w:numPr>
    </w:pPr>
  </w:style>
  <w:style w:type="numbering" w:customStyle="1" w:styleId="WWNum27">
    <w:name w:val="WWNum27"/>
    <w:basedOn w:val="Bezlisty"/>
    <w:rsid w:val="00EE71EB"/>
    <w:pPr>
      <w:numPr>
        <w:numId w:val="37"/>
      </w:numPr>
    </w:pPr>
  </w:style>
  <w:style w:type="numbering" w:customStyle="1" w:styleId="WWNum20">
    <w:name w:val="WWNum20"/>
    <w:basedOn w:val="Bezlisty"/>
    <w:rsid w:val="00EE71EB"/>
    <w:pPr>
      <w:numPr>
        <w:numId w:val="38"/>
      </w:numPr>
    </w:pPr>
  </w:style>
  <w:style w:type="numbering" w:customStyle="1" w:styleId="WWNum18">
    <w:name w:val="WWNum18"/>
    <w:basedOn w:val="Bezlisty"/>
    <w:rsid w:val="00EE71EB"/>
    <w:pPr>
      <w:numPr>
        <w:numId w:val="39"/>
      </w:numPr>
    </w:pPr>
  </w:style>
  <w:style w:type="numbering" w:customStyle="1" w:styleId="WWNum7">
    <w:name w:val="WWNum7"/>
    <w:basedOn w:val="Bezlisty"/>
    <w:rsid w:val="00EE71EB"/>
    <w:pPr>
      <w:numPr>
        <w:numId w:val="40"/>
      </w:numPr>
    </w:pPr>
  </w:style>
  <w:style w:type="numbering" w:customStyle="1" w:styleId="WWNum10">
    <w:name w:val="WWNum10"/>
    <w:basedOn w:val="Bezlisty"/>
    <w:rsid w:val="00EE71EB"/>
    <w:pPr>
      <w:numPr>
        <w:numId w:val="41"/>
      </w:numPr>
    </w:pPr>
  </w:style>
  <w:style w:type="numbering" w:customStyle="1" w:styleId="WWNum11">
    <w:name w:val="WWNum11"/>
    <w:basedOn w:val="Bezlisty"/>
    <w:rsid w:val="00EE71EB"/>
    <w:pPr>
      <w:numPr>
        <w:numId w:val="42"/>
      </w:numPr>
    </w:pPr>
  </w:style>
  <w:style w:type="numbering" w:customStyle="1" w:styleId="WWNum14">
    <w:name w:val="WWNum14"/>
    <w:basedOn w:val="Bezlisty"/>
    <w:rsid w:val="00EE71EB"/>
    <w:pPr>
      <w:numPr>
        <w:numId w:val="43"/>
      </w:numPr>
    </w:pPr>
  </w:style>
  <w:style w:type="numbering" w:customStyle="1" w:styleId="WWNum15">
    <w:name w:val="WWNum15"/>
    <w:basedOn w:val="Bezlisty"/>
    <w:rsid w:val="00EE71EB"/>
    <w:pPr>
      <w:numPr>
        <w:numId w:val="44"/>
      </w:numPr>
    </w:pPr>
  </w:style>
  <w:style w:type="numbering" w:customStyle="1" w:styleId="WWNum16">
    <w:name w:val="WWNum16"/>
    <w:basedOn w:val="Bezlisty"/>
    <w:rsid w:val="00EE71EB"/>
    <w:pPr>
      <w:numPr>
        <w:numId w:val="45"/>
      </w:numPr>
    </w:pPr>
  </w:style>
  <w:style w:type="numbering" w:customStyle="1" w:styleId="WWNum17">
    <w:name w:val="WWNum17"/>
    <w:basedOn w:val="Bezlisty"/>
    <w:rsid w:val="00EE71EB"/>
    <w:pPr>
      <w:numPr>
        <w:numId w:val="46"/>
      </w:numPr>
    </w:pPr>
  </w:style>
  <w:style w:type="numbering" w:customStyle="1" w:styleId="WWNum41">
    <w:name w:val="WWNum41"/>
    <w:basedOn w:val="Bezlisty"/>
    <w:rsid w:val="00EE71EB"/>
    <w:pPr>
      <w:numPr>
        <w:numId w:val="47"/>
      </w:numPr>
    </w:pPr>
  </w:style>
  <w:style w:type="numbering" w:customStyle="1" w:styleId="WWNum24">
    <w:name w:val="WWNum24"/>
    <w:basedOn w:val="Bezlisty"/>
    <w:rsid w:val="00EE71EB"/>
    <w:pPr>
      <w:numPr>
        <w:numId w:val="48"/>
      </w:numPr>
    </w:pPr>
  </w:style>
  <w:style w:type="numbering" w:customStyle="1" w:styleId="WWNum25">
    <w:name w:val="WWNum25"/>
    <w:basedOn w:val="Bezlisty"/>
    <w:rsid w:val="00EE71EB"/>
    <w:pPr>
      <w:numPr>
        <w:numId w:val="49"/>
      </w:numPr>
    </w:pPr>
  </w:style>
  <w:style w:type="numbering" w:customStyle="1" w:styleId="WWNum19">
    <w:name w:val="WWNum19"/>
    <w:basedOn w:val="Bezlisty"/>
    <w:rsid w:val="00EE71EB"/>
    <w:pPr>
      <w:numPr>
        <w:numId w:val="50"/>
      </w:numPr>
    </w:pPr>
  </w:style>
  <w:style w:type="paragraph" w:customStyle="1" w:styleId="Nagowki">
    <w:name w:val="Nagłowki"/>
    <w:basedOn w:val="Nagwek"/>
    <w:link w:val="NagowkiZnak"/>
    <w:qFormat/>
    <w:rsid w:val="00EE71EB"/>
    <w:pPr>
      <w:numPr>
        <w:numId w:val="6"/>
      </w:numPr>
      <w:outlineLvl w:val="9"/>
    </w:pPr>
  </w:style>
  <w:style w:type="table" w:styleId="Tabela-Siatka">
    <w:name w:val="Table Grid"/>
    <w:basedOn w:val="Standardowy"/>
    <w:uiPriority w:val="59"/>
    <w:rsid w:val="00EE7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owkiZnak">
    <w:name w:val="Nagłowki Znak"/>
    <w:basedOn w:val="NagwekZnak"/>
    <w:link w:val="Nagowki"/>
    <w:rsid w:val="00EE71EB"/>
    <w:rPr>
      <w:rFonts w:ascii="Arial" w:eastAsia="Lucida Sans Unicode" w:hAnsi="Arial" w:cs="Tahoma"/>
      <w:b/>
      <w:kern w:val="3"/>
      <w:sz w:val="28"/>
      <w:szCs w:val="28"/>
      <w:lang w:eastAsia="pl-PL"/>
    </w:rPr>
  </w:style>
  <w:style w:type="paragraph" w:customStyle="1" w:styleId="Opis">
    <w:name w:val="Opis"/>
    <w:basedOn w:val="Normalny"/>
    <w:link w:val="OpisZnak"/>
    <w:qFormat/>
    <w:rsid w:val="00EE71EB"/>
    <w:pPr>
      <w:jc w:val="center"/>
    </w:pPr>
    <w:rPr>
      <w:rFonts w:ascii="Arial" w:hAnsi="Arial" w:cs="Arial"/>
    </w:rPr>
  </w:style>
  <w:style w:type="paragraph" w:customStyle="1" w:styleId="Punkty">
    <w:name w:val="Punkty"/>
    <w:basedOn w:val="Akapitzlist"/>
    <w:link w:val="PunktyZnak"/>
    <w:qFormat/>
    <w:rsid w:val="00EE71EB"/>
    <w:pPr>
      <w:numPr>
        <w:numId w:val="51"/>
      </w:numPr>
      <w:spacing w:after="0"/>
    </w:pPr>
    <w:rPr>
      <w:rFonts w:ascii="Arial" w:hAnsi="Arial" w:cs="Arial"/>
    </w:rPr>
  </w:style>
  <w:style w:type="character" w:customStyle="1" w:styleId="OpisZnak">
    <w:name w:val="Opis Znak"/>
    <w:basedOn w:val="Domylnaczcionkaakapitu"/>
    <w:link w:val="Opis"/>
    <w:rsid w:val="00EE71EB"/>
    <w:rPr>
      <w:rFonts w:ascii="Arial" w:eastAsia="Lucida Sans Unicode" w:hAnsi="Arial" w:cs="Arial"/>
      <w:kern w:val="3"/>
      <w:sz w:val="24"/>
      <w:szCs w:val="24"/>
      <w:lang w:eastAsia="ar-SA"/>
    </w:rPr>
  </w:style>
  <w:style w:type="paragraph" w:customStyle="1" w:styleId="Ogolny">
    <w:name w:val="Ogolny"/>
    <w:basedOn w:val="Normalny"/>
    <w:link w:val="OgolnyZnak"/>
    <w:qFormat/>
    <w:rsid w:val="00EE71EB"/>
    <w:rPr>
      <w:rFonts w:ascii="Arial" w:eastAsia="Arial" w:hAnsi="Arial" w:cs="Arial"/>
    </w:rPr>
  </w:style>
  <w:style w:type="character" w:customStyle="1" w:styleId="StandardZnak">
    <w:name w:val="Standard Znak"/>
    <w:basedOn w:val="Domylnaczcionkaakapitu"/>
    <w:link w:val="Standard"/>
    <w:rsid w:val="00EE71EB"/>
    <w:rPr>
      <w:rFonts w:ascii="Times New Roman" w:eastAsia="Lucida Sans Unicode" w:hAnsi="Times New Roman" w:cs="Tahoma"/>
      <w:kern w:val="3"/>
      <w:sz w:val="24"/>
      <w:szCs w:val="24"/>
      <w:lang w:eastAsia="pl-PL"/>
    </w:rPr>
  </w:style>
  <w:style w:type="character" w:customStyle="1" w:styleId="AkapitzlistZnak1">
    <w:name w:val="Akapit z listą Znak1"/>
    <w:aliases w:val="Wypunktowanie Znak1"/>
    <w:basedOn w:val="StandardZnak"/>
    <w:link w:val="Akapitzlist"/>
    <w:rsid w:val="00EE71EB"/>
    <w:rPr>
      <w:rFonts w:ascii="Times New Roman" w:eastAsia="Lucida Sans Unicode" w:hAnsi="Times New Roman" w:cs="Tahoma"/>
      <w:kern w:val="3"/>
      <w:sz w:val="24"/>
      <w:szCs w:val="24"/>
      <w:lang w:eastAsia="pl-PL"/>
    </w:rPr>
  </w:style>
  <w:style w:type="character" w:customStyle="1" w:styleId="PunktyZnak">
    <w:name w:val="Punkty Znak"/>
    <w:basedOn w:val="AkapitzlistZnak1"/>
    <w:link w:val="Punkty"/>
    <w:rsid w:val="00EE71EB"/>
    <w:rPr>
      <w:rFonts w:ascii="Arial" w:eastAsia="Lucida Sans Unicode" w:hAnsi="Arial" w:cs="Arial"/>
      <w:kern w:val="3"/>
      <w:sz w:val="24"/>
      <w:szCs w:val="24"/>
      <w:lang w:eastAsia="pl-PL"/>
    </w:rPr>
  </w:style>
  <w:style w:type="paragraph" w:customStyle="1" w:styleId="Podpunkty">
    <w:name w:val="Podpunkty"/>
    <w:basedOn w:val="Nagwek2"/>
    <w:link w:val="PodpunktyZnak"/>
    <w:qFormat/>
    <w:rsid w:val="00EE71EB"/>
    <w:rPr>
      <w:i w:val="0"/>
    </w:rPr>
  </w:style>
  <w:style w:type="character" w:customStyle="1" w:styleId="OgolnyZnak">
    <w:name w:val="Ogolny Znak"/>
    <w:basedOn w:val="Domylnaczcionkaakapitu"/>
    <w:link w:val="Ogolny"/>
    <w:rsid w:val="00EE71EB"/>
    <w:rPr>
      <w:rFonts w:ascii="Arial" w:eastAsia="Arial" w:hAnsi="Arial" w:cs="Arial"/>
      <w:kern w:val="3"/>
      <w:sz w:val="24"/>
      <w:szCs w:val="24"/>
      <w:lang w:eastAsia="ar-SA"/>
    </w:rPr>
  </w:style>
  <w:style w:type="paragraph" w:customStyle="1" w:styleId="Wykaz">
    <w:name w:val="Wykaz"/>
    <w:basedOn w:val="Ogolny"/>
    <w:link w:val="WykazZnak"/>
    <w:qFormat/>
    <w:rsid w:val="00C10501"/>
    <w:pPr>
      <w:numPr>
        <w:numId w:val="52"/>
      </w:numPr>
    </w:pPr>
  </w:style>
  <w:style w:type="character" w:customStyle="1" w:styleId="PodpunktyZnak">
    <w:name w:val="Podpunkty Znak"/>
    <w:basedOn w:val="Nagwek2Znak"/>
    <w:link w:val="Podpunkty"/>
    <w:rsid w:val="00EE71EB"/>
    <w:rPr>
      <w:rFonts w:ascii="Arial" w:eastAsia="Lucida Sans Unicode" w:hAnsi="Arial" w:cs="Tahoma"/>
      <w:b/>
      <w:bCs/>
      <w:i w:val="0"/>
      <w:iCs/>
      <w:kern w:val="3"/>
      <w:sz w:val="28"/>
      <w:szCs w:val="28"/>
      <w:lang w:eastAsia="pl-PL"/>
    </w:rPr>
  </w:style>
  <w:style w:type="character" w:customStyle="1" w:styleId="WykazZnak">
    <w:name w:val="Wykaz Znak"/>
    <w:basedOn w:val="OgolnyZnak"/>
    <w:link w:val="Wykaz"/>
    <w:rsid w:val="00C10501"/>
    <w:rPr>
      <w:rFonts w:ascii="Arial" w:eastAsia="Arial" w:hAnsi="Arial" w:cs="Arial"/>
      <w:kern w:val="3"/>
      <w:sz w:val="24"/>
      <w:szCs w:val="24"/>
      <w:lang w:eastAsia="ar-SA"/>
    </w:rPr>
  </w:style>
  <w:style w:type="paragraph" w:customStyle="1" w:styleId="PreformattedText">
    <w:name w:val="Preformatted Text"/>
    <w:basedOn w:val="Standard"/>
    <w:rsid w:val="00E33563"/>
    <w:pPr>
      <w:textAlignment w:val="auto"/>
    </w:pPr>
  </w:style>
  <w:style w:type="paragraph" w:styleId="Spistreci2">
    <w:name w:val="toc 2"/>
    <w:basedOn w:val="Normalny"/>
    <w:next w:val="Normalny"/>
    <w:autoRedefine/>
    <w:uiPriority w:val="39"/>
    <w:unhideWhenUsed/>
    <w:rsid w:val="00FA3735"/>
    <w:pPr>
      <w:tabs>
        <w:tab w:val="left" w:pos="851"/>
        <w:tab w:val="right" w:leader="dot" w:pos="9627"/>
      </w:tabs>
      <w:spacing w:after="100"/>
      <w:ind w:left="240"/>
    </w:pPr>
  </w:style>
  <w:style w:type="paragraph" w:styleId="Spistreci1">
    <w:name w:val="toc 1"/>
    <w:basedOn w:val="Normalny"/>
    <w:next w:val="Normalny"/>
    <w:autoRedefine/>
    <w:uiPriority w:val="39"/>
    <w:unhideWhenUsed/>
    <w:rsid w:val="00AE147D"/>
    <w:pPr>
      <w:spacing w:after="100"/>
    </w:pPr>
  </w:style>
  <w:style w:type="character" w:styleId="Hipercze">
    <w:name w:val="Hyperlink"/>
    <w:basedOn w:val="Domylnaczcionkaakapitu"/>
    <w:uiPriority w:val="99"/>
    <w:unhideWhenUsed/>
    <w:rsid w:val="00AE147D"/>
    <w:rPr>
      <w:color w:val="0000FF" w:themeColor="hyperlink"/>
      <w:u w:val="single"/>
    </w:rPr>
  </w:style>
  <w:style w:type="paragraph" w:styleId="Nagwekspisutreci">
    <w:name w:val="TOC Heading"/>
    <w:basedOn w:val="Nagwek1"/>
    <w:next w:val="Normalny"/>
    <w:uiPriority w:val="39"/>
    <w:semiHidden/>
    <w:unhideWhenUsed/>
    <w:qFormat/>
    <w:rsid w:val="00AE147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rPr>
  </w:style>
  <w:style w:type="character" w:styleId="Tekstzastpczy">
    <w:name w:val="Placeholder Text"/>
    <w:basedOn w:val="Domylnaczcionkaakapitu"/>
    <w:uiPriority w:val="99"/>
    <w:semiHidden/>
    <w:rsid w:val="001346C2"/>
    <w:rPr>
      <w:color w:val="808080"/>
    </w:rPr>
  </w:style>
  <w:style w:type="paragraph" w:styleId="Spistreci8">
    <w:name w:val="toc 8"/>
    <w:basedOn w:val="Normalny"/>
    <w:next w:val="Normalny"/>
    <w:autoRedefine/>
    <w:uiPriority w:val="39"/>
    <w:semiHidden/>
    <w:unhideWhenUsed/>
    <w:rsid w:val="00AE147D"/>
    <w:pPr>
      <w:spacing w:after="100"/>
      <w:ind w:left="1680"/>
    </w:pPr>
  </w:style>
  <w:style w:type="paragraph" w:customStyle="1" w:styleId="Rysunki">
    <w:name w:val="Rysunki"/>
    <w:basedOn w:val="Ogolny"/>
    <w:link w:val="RysunkiZnak"/>
    <w:qFormat/>
    <w:rsid w:val="004B175F"/>
    <w:pPr>
      <w:numPr>
        <w:numId w:val="54"/>
      </w:numPr>
    </w:pPr>
    <w:rPr>
      <w:b/>
    </w:rPr>
  </w:style>
  <w:style w:type="character" w:customStyle="1" w:styleId="RysunkiZnak">
    <w:name w:val="Rysunki Znak"/>
    <w:basedOn w:val="OgolnyZnak"/>
    <w:link w:val="Rysunki"/>
    <w:rsid w:val="004B175F"/>
    <w:rPr>
      <w:rFonts w:ascii="Arial" w:eastAsia="Arial" w:hAnsi="Arial" w:cs="Arial"/>
      <w:b/>
      <w:kern w:val="3"/>
      <w:sz w:val="24"/>
      <w:szCs w:val="24"/>
      <w:lang w:eastAsia="ar-SA"/>
    </w:rPr>
  </w:style>
  <w:style w:type="paragraph" w:customStyle="1" w:styleId="Pa1">
    <w:name w:val="Pa1"/>
    <w:basedOn w:val="Default"/>
    <w:next w:val="Default"/>
    <w:rsid w:val="00BA49C9"/>
    <w:pPr>
      <w:spacing w:line="141" w:lineRule="atLeast"/>
    </w:pPr>
    <w:rPr>
      <w:rFonts w:ascii="Myriad Pro Light" w:hAnsi="Myriad Pro Light" w:cs="Times New Roman"/>
      <w:color w:val="00000A"/>
      <w:lang w:eastAsia="en-US"/>
    </w:rPr>
  </w:style>
  <w:style w:type="character" w:styleId="Uwydatnienie">
    <w:name w:val="Emphasis"/>
    <w:rsid w:val="00BA49C9"/>
    <w:rPr>
      <w:i/>
      <w:iCs/>
    </w:rPr>
  </w:style>
  <w:style w:type="numbering" w:customStyle="1" w:styleId="WW8Num18">
    <w:name w:val="WW8Num18"/>
    <w:basedOn w:val="Bezlisty"/>
    <w:rsid w:val="00D30779"/>
    <w:pPr>
      <w:numPr>
        <w:numId w:val="55"/>
      </w:numPr>
    </w:pPr>
  </w:style>
  <w:style w:type="character" w:customStyle="1" w:styleId="Teksttreci3">
    <w:name w:val="Tekst treści3"/>
    <w:uiPriority w:val="99"/>
    <w:rsid w:val="009C7CF6"/>
  </w:style>
  <w:style w:type="numbering" w:customStyle="1" w:styleId="WW8Num17">
    <w:name w:val="WW8Num17"/>
    <w:basedOn w:val="Bezlisty"/>
    <w:rsid w:val="009C7CF6"/>
    <w:pPr>
      <w:numPr>
        <w:numId w:val="56"/>
      </w:numPr>
    </w:pPr>
  </w:style>
  <w:style w:type="numbering" w:customStyle="1" w:styleId="WW8Num19">
    <w:name w:val="WW8Num19"/>
    <w:basedOn w:val="Bezlisty"/>
    <w:rsid w:val="009C7CF6"/>
    <w:pPr>
      <w:numPr>
        <w:numId w:val="57"/>
      </w:numPr>
    </w:pPr>
  </w:style>
  <w:style w:type="paragraph" w:styleId="Spistreci3">
    <w:name w:val="toc 3"/>
    <w:basedOn w:val="Normalny"/>
    <w:next w:val="Normalny"/>
    <w:autoRedefine/>
    <w:uiPriority w:val="39"/>
    <w:semiHidden/>
    <w:unhideWhenUsed/>
    <w:rsid w:val="008F7CCA"/>
    <w:pPr>
      <w:spacing w:after="100"/>
      <w:ind w:left="480"/>
    </w:pPr>
  </w:style>
  <w:style w:type="paragraph" w:customStyle="1" w:styleId="Nagwek11">
    <w:name w:val="Nagłówek 11"/>
    <w:basedOn w:val="Normalny"/>
    <w:next w:val="Normalny"/>
    <w:autoRedefine/>
    <w:qFormat/>
    <w:rsid w:val="003A0C14"/>
    <w:pPr>
      <w:keepNext/>
      <w:widowControl/>
      <w:suppressAutoHyphens w:val="0"/>
      <w:autoSpaceDN/>
      <w:spacing w:before="240" w:after="240" w:line="276" w:lineRule="auto"/>
      <w:ind w:left="432" w:hanging="432"/>
      <w:jc w:val="both"/>
      <w:textAlignment w:val="auto"/>
      <w:outlineLvl w:val="0"/>
    </w:pPr>
    <w:rPr>
      <w:rFonts w:eastAsia="Times New Roman"/>
      <w:b/>
      <w:bCs/>
      <w:color w:val="000000"/>
      <w:kern w:val="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8795">
      <w:bodyDiv w:val="1"/>
      <w:marLeft w:val="0"/>
      <w:marRight w:val="0"/>
      <w:marTop w:val="0"/>
      <w:marBottom w:val="0"/>
      <w:divBdr>
        <w:top w:val="none" w:sz="0" w:space="0" w:color="auto"/>
        <w:left w:val="none" w:sz="0" w:space="0" w:color="auto"/>
        <w:bottom w:val="none" w:sz="0" w:space="0" w:color="auto"/>
        <w:right w:val="none" w:sz="0" w:space="0" w:color="auto"/>
      </w:divBdr>
    </w:div>
    <w:div w:id="410009178">
      <w:bodyDiv w:val="1"/>
      <w:marLeft w:val="0"/>
      <w:marRight w:val="0"/>
      <w:marTop w:val="0"/>
      <w:marBottom w:val="0"/>
      <w:divBdr>
        <w:top w:val="none" w:sz="0" w:space="0" w:color="auto"/>
        <w:left w:val="none" w:sz="0" w:space="0" w:color="auto"/>
        <w:bottom w:val="none" w:sz="0" w:space="0" w:color="auto"/>
        <w:right w:val="none" w:sz="0" w:space="0" w:color="auto"/>
      </w:divBdr>
    </w:div>
    <w:div w:id="755323373">
      <w:bodyDiv w:val="1"/>
      <w:marLeft w:val="0"/>
      <w:marRight w:val="0"/>
      <w:marTop w:val="0"/>
      <w:marBottom w:val="0"/>
      <w:divBdr>
        <w:top w:val="none" w:sz="0" w:space="0" w:color="auto"/>
        <w:left w:val="none" w:sz="0" w:space="0" w:color="auto"/>
        <w:bottom w:val="none" w:sz="0" w:space="0" w:color="auto"/>
        <w:right w:val="none" w:sz="0" w:space="0" w:color="auto"/>
      </w:divBdr>
    </w:div>
    <w:div w:id="1121649677">
      <w:bodyDiv w:val="1"/>
      <w:marLeft w:val="0"/>
      <w:marRight w:val="0"/>
      <w:marTop w:val="0"/>
      <w:marBottom w:val="0"/>
      <w:divBdr>
        <w:top w:val="none" w:sz="0" w:space="0" w:color="auto"/>
        <w:left w:val="none" w:sz="0" w:space="0" w:color="auto"/>
        <w:bottom w:val="none" w:sz="0" w:space="0" w:color="auto"/>
        <w:right w:val="none" w:sz="0" w:space="0" w:color="auto"/>
      </w:divBdr>
    </w:div>
    <w:div w:id="1794520862">
      <w:bodyDiv w:val="1"/>
      <w:marLeft w:val="0"/>
      <w:marRight w:val="0"/>
      <w:marTop w:val="0"/>
      <w:marBottom w:val="0"/>
      <w:divBdr>
        <w:top w:val="none" w:sz="0" w:space="0" w:color="auto"/>
        <w:left w:val="none" w:sz="0" w:space="0" w:color="auto"/>
        <w:bottom w:val="none" w:sz="0" w:space="0" w:color="auto"/>
        <w:right w:val="none" w:sz="0" w:space="0" w:color="auto"/>
      </w:divBdr>
    </w:div>
    <w:div w:id="1805074554">
      <w:bodyDiv w:val="1"/>
      <w:marLeft w:val="0"/>
      <w:marRight w:val="0"/>
      <w:marTop w:val="0"/>
      <w:marBottom w:val="0"/>
      <w:divBdr>
        <w:top w:val="none" w:sz="0" w:space="0" w:color="auto"/>
        <w:left w:val="none" w:sz="0" w:space="0" w:color="auto"/>
        <w:bottom w:val="none" w:sz="0" w:space="0" w:color="auto"/>
        <w:right w:val="none" w:sz="0" w:space="0" w:color="auto"/>
      </w:divBdr>
    </w:div>
    <w:div w:id="197109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projektowanej szkoły</CompanyAddress>
  <CompanyPhone/>
  <CompanyFax/>
  <CompanyEmail>100</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D04483-4C3B-4B8D-8E75-EB0D67527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3362</Words>
  <Characters>20178</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Wiolcia</dc:creator>
  <cp:keywords>na parterze w pomieszczeniu numer XXXX</cp:keywords>
  <cp:lastModifiedBy>Robert</cp:lastModifiedBy>
  <cp:revision>4</cp:revision>
  <cp:lastPrinted>2020-07-19T14:30:00Z</cp:lastPrinted>
  <dcterms:created xsi:type="dcterms:W3CDTF">2020-07-20T19:11:00Z</dcterms:created>
  <dcterms:modified xsi:type="dcterms:W3CDTF">2022-06-21T18:26:00Z</dcterms:modified>
  <cp:contentStatus>w pokoju trenera</cp:contentStatus>
</cp:coreProperties>
</file>